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82FEC" w:rsidRPr="002742A0" w:rsidRDefault="00797827" w:rsidP="00A82FEC">
      <w:pPr>
        <w:tabs>
          <w:tab w:val="center" w:pos="4677"/>
          <w:tab w:val="left" w:pos="6728"/>
        </w:tabs>
        <w:jc w:val="both"/>
        <w:rPr>
          <w:rFonts w:ascii="Times New Roman" w:hAnsi="Times New Roman" w:cs="Times New Roman"/>
          <w:bCs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     </w:t>
      </w:r>
      <w:r w:rsidR="00A82FEC" w:rsidRPr="002742A0">
        <w:rPr>
          <w:rFonts w:ascii="Times New Roman" w:hAnsi="Times New Roman" w:cs="Times New Roman"/>
          <w:color w:val="008600"/>
          <w:sz w:val="24"/>
          <w:szCs w:val="24"/>
        </w:rPr>
        <w:t>Предлагаем Вашему вниманию Дополнение к выставке-презентации 2023</w:t>
      </w:r>
      <w:r w:rsidR="00475DDC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</w:t>
      </w:r>
      <w:r w:rsidR="00A82FEC" w:rsidRPr="002742A0">
        <w:rPr>
          <w:rFonts w:ascii="Times New Roman" w:hAnsi="Times New Roman" w:cs="Times New Roman"/>
          <w:color w:val="008600"/>
          <w:sz w:val="24"/>
          <w:szCs w:val="24"/>
        </w:rPr>
        <w:t>г. «Цифровая поддержка в инклюзивном образовании: обзор порталов и сайтов» аннотированный список литературы</w:t>
      </w:r>
      <w:r w:rsidR="00A82FEC" w:rsidRPr="002742A0">
        <w:rPr>
          <w:rFonts w:ascii="Times New Roman" w:hAnsi="Times New Roman" w:cs="Times New Roman"/>
          <w:b/>
          <w:color w:val="008600"/>
          <w:sz w:val="32"/>
          <w:szCs w:val="32"/>
        </w:rPr>
        <w:t xml:space="preserve"> «</w:t>
      </w:r>
      <w:r w:rsidR="00A82FEC" w:rsidRPr="002742A0">
        <w:rPr>
          <w:rFonts w:ascii="Times New Roman" w:hAnsi="Times New Roman" w:cs="Times New Roman"/>
          <w:b/>
          <w:color w:val="008600"/>
          <w:sz w:val="24"/>
          <w:szCs w:val="24"/>
        </w:rPr>
        <w:t xml:space="preserve">Организация инклюзивного образования в вузе» </w:t>
      </w:r>
      <w:r w:rsidR="00A82FEC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на базе Научной электронной библиотеки (НЭБ) </w:t>
      </w:r>
      <w:r w:rsidR="00A82FEC" w:rsidRPr="002742A0">
        <w:rPr>
          <w:rFonts w:ascii="Times New Roman" w:hAnsi="Times New Roman" w:cs="Times New Roman"/>
          <w:bCs/>
          <w:color w:val="008600"/>
          <w:sz w:val="24"/>
          <w:szCs w:val="24"/>
          <w:lang w:val="en-US"/>
        </w:rPr>
        <w:t>Elibrary</w:t>
      </w:r>
      <w:r w:rsidR="00A82FE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>, включающий информацию за период 2023-2025 гг.</w:t>
      </w:r>
    </w:p>
    <w:p w:rsidR="00A82FEC" w:rsidRDefault="00797827" w:rsidP="00797827">
      <w:pPr>
        <w:tabs>
          <w:tab w:val="center" w:pos="4677"/>
          <w:tab w:val="left" w:pos="6728"/>
        </w:tabs>
        <w:jc w:val="both"/>
        <w:rPr>
          <w:rFonts w:ascii="Times New Roman" w:hAnsi="Times New Roman" w:cs="Times New Roman"/>
          <w:bCs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     </w:t>
      </w:r>
      <w:r w:rsidR="00A82FE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Данный </w:t>
      </w:r>
      <w:r w:rsidR="00475DD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>список</w:t>
      </w:r>
      <w:r w:rsidR="00A82FE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содержит </w:t>
      </w:r>
      <w:r w:rsidR="00475DD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полные тесты учебных материалов и статей, </w:t>
      </w:r>
      <w:r w:rsidR="00A544E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>читать</w:t>
      </w:r>
      <w:r w:rsidR="00475DD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которые можно при помощи </w:t>
      </w:r>
      <w:r w:rsidR="00475DDC" w:rsidRPr="002742A0">
        <w:rPr>
          <w:rFonts w:ascii="Times New Roman" w:hAnsi="Times New Roman" w:cs="Times New Roman"/>
          <w:bCs/>
          <w:color w:val="008600"/>
          <w:sz w:val="24"/>
          <w:szCs w:val="24"/>
          <w:lang w:val="en-US"/>
        </w:rPr>
        <w:t>QR</w:t>
      </w:r>
      <w:r w:rsidR="00475DD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-кодов, дополняющих каждое библиографическое описание. </w:t>
      </w:r>
      <w:r w:rsidR="00A544E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Для этого необходимо зарегистрироваться или авторизоваться в </w:t>
      </w:r>
      <w:r w:rsidR="00A544EC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НЭБ </w:t>
      </w:r>
      <w:r w:rsidR="00A544EC" w:rsidRPr="002742A0">
        <w:rPr>
          <w:rFonts w:ascii="Times New Roman" w:hAnsi="Times New Roman" w:cs="Times New Roman"/>
          <w:bCs/>
          <w:color w:val="008600"/>
          <w:sz w:val="24"/>
          <w:szCs w:val="24"/>
          <w:lang w:val="en-US"/>
        </w:rPr>
        <w:t>Elibrary</w:t>
      </w:r>
      <w:r w:rsidR="00A544E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и с помощью </w:t>
      </w:r>
      <w:r w:rsidR="00A544EC" w:rsidRPr="002742A0">
        <w:rPr>
          <w:rFonts w:ascii="Times New Roman" w:hAnsi="Times New Roman" w:cs="Times New Roman"/>
          <w:bCs/>
          <w:color w:val="008600"/>
          <w:sz w:val="24"/>
          <w:szCs w:val="24"/>
          <w:lang w:val="en-US"/>
        </w:rPr>
        <w:t>QR</w:t>
      </w:r>
      <w:r w:rsidR="00A544EC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>-сканера открыть заинтересовавший источник.</w:t>
      </w:r>
    </w:p>
    <w:p w:rsidR="00ED2171" w:rsidRDefault="00645B47" w:rsidP="00ED2171">
      <w:pPr>
        <w:tabs>
          <w:tab w:val="center" w:pos="4677"/>
          <w:tab w:val="left" w:pos="6728"/>
        </w:tabs>
        <w:jc w:val="both"/>
        <w:rPr>
          <w:rFonts w:ascii="Times New Roman" w:hAnsi="Times New Roman" w:cs="Times New Roman"/>
          <w:bCs/>
          <w:color w:val="008600"/>
          <w:sz w:val="24"/>
          <w:szCs w:val="24"/>
        </w:rPr>
      </w:pPr>
      <w:r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      </w:t>
      </w:r>
      <w:r w:rsidR="00703A46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Информационная поддержка Международного </w:t>
      </w:r>
      <w:r w:rsidR="00ED2171">
        <w:rPr>
          <w:rFonts w:ascii="Times New Roman" w:hAnsi="Times New Roman" w:cs="Times New Roman"/>
          <w:bCs/>
          <w:color w:val="008600"/>
          <w:sz w:val="24"/>
          <w:szCs w:val="24"/>
        </w:rPr>
        <w:t>К</w:t>
      </w:r>
      <w:r w:rsidR="00703A46">
        <w:rPr>
          <w:rFonts w:ascii="Times New Roman" w:hAnsi="Times New Roman" w:cs="Times New Roman"/>
          <w:bCs/>
          <w:color w:val="008600"/>
          <w:sz w:val="24"/>
          <w:szCs w:val="24"/>
        </w:rPr>
        <w:t>ругло</w:t>
      </w:r>
      <w:r w:rsidR="00ED2171">
        <w:rPr>
          <w:rFonts w:ascii="Times New Roman" w:hAnsi="Times New Roman" w:cs="Times New Roman"/>
          <w:bCs/>
          <w:color w:val="008600"/>
          <w:sz w:val="24"/>
          <w:szCs w:val="24"/>
        </w:rPr>
        <w:t>го стола «Организация инклюзивного обучения в вузе» (20.05.2025)</w:t>
      </w:r>
      <w:r>
        <w:rPr>
          <w:rFonts w:ascii="Times New Roman" w:hAnsi="Times New Roman" w:cs="Times New Roman"/>
          <w:bCs/>
          <w:color w:val="008600"/>
          <w:sz w:val="24"/>
          <w:szCs w:val="24"/>
        </w:rPr>
        <w:t>.</w:t>
      </w:r>
    </w:p>
    <w:p w:rsidR="00EC6D89" w:rsidRPr="002742A0" w:rsidRDefault="003776C6" w:rsidP="00ED2171">
      <w:pPr>
        <w:tabs>
          <w:tab w:val="center" w:pos="4677"/>
          <w:tab w:val="left" w:pos="6728"/>
        </w:tabs>
        <w:jc w:val="center"/>
        <w:rPr>
          <w:rFonts w:ascii="Times New Roman" w:hAnsi="Times New Roman" w:cs="Times New Roman"/>
          <w:b/>
          <w:color w:val="008600"/>
          <w:sz w:val="32"/>
          <w:szCs w:val="32"/>
        </w:rPr>
      </w:pPr>
      <w:r w:rsidRPr="002742A0">
        <w:rPr>
          <w:rFonts w:ascii="Times New Roman" w:hAnsi="Times New Roman" w:cs="Times New Roman"/>
          <w:b/>
          <w:color w:val="008600"/>
          <w:sz w:val="32"/>
          <w:szCs w:val="32"/>
        </w:rPr>
        <w:t>Организация инклюзивного образования в вузе</w:t>
      </w:r>
    </w:p>
    <w:p w:rsidR="007117A8" w:rsidRDefault="007117A8" w:rsidP="00E1070F">
      <w:pPr>
        <w:jc w:val="center"/>
        <w:rPr>
          <w:rFonts w:ascii="Times New Roman" w:hAnsi="Times New Roman" w:cs="Times New Roman"/>
          <w:b/>
          <w:bCs/>
          <w:color w:val="008600"/>
          <w:sz w:val="28"/>
          <w:szCs w:val="28"/>
        </w:rPr>
      </w:pPr>
      <w:r w:rsidRPr="002742A0">
        <w:rPr>
          <w:rFonts w:ascii="Times New Roman" w:hAnsi="Times New Roman" w:cs="Times New Roman"/>
          <w:b/>
          <w:bCs/>
          <w:color w:val="008600"/>
          <w:sz w:val="28"/>
          <w:szCs w:val="28"/>
        </w:rPr>
        <w:t xml:space="preserve">НЭБ </w:t>
      </w:r>
      <w:r w:rsidRPr="002742A0">
        <w:rPr>
          <w:rFonts w:ascii="Times New Roman" w:hAnsi="Times New Roman" w:cs="Times New Roman"/>
          <w:b/>
          <w:bCs/>
          <w:color w:val="008600"/>
          <w:sz w:val="28"/>
          <w:szCs w:val="28"/>
          <w:lang w:val="en-US"/>
        </w:rPr>
        <w:t>Elibrary</w:t>
      </w:r>
    </w:p>
    <w:p w:rsidR="00683672" w:rsidRPr="002742A0" w:rsidRDefault="00B37602" w:rsidP="00947AA7">
      <w:pPr>
        <w:ind w:firstLine="1560"/>
        <w:rPr>
          <w:rFonts w:ascii="Times New Roman" w:hAnsi="Times New Roman" w:cs="Times New Roman"/>
          <w:b/>
          <w:bCs/>
          <w:color w:val="008600"/>
          <w:sz w:val="28"/>
          <w:szCs w:val="28"/>
        </w:rPr>
      </w:pPr>
      <w:r w:rsidRPr="002742A0">
        <w:rPr>
          <w:rFonts w:ascii="Times New Roman" w:hAnsi="Times New Roman" w:cs="Times New Roman"/>
          <w:b/>
          <w:bCs/>
          <w:color w:val="008600"/>
          <w:sz w:val="28"/>
          <w:szCs w:val="28"/>
        </w:rPr>
        <w:t>(2023-2025 гг.)</w:t>
      </w:r>
    </w:p>
    <w:p w:rsidR="00683672" w:rsidRPr="002742A0" w:rsidRDefault="00683672" w:rsidP="00683672">
      <w:pPr>
        <w:jc w:val="both"/>
        <w:rPr>
          <w:rFonts w:ascii="Times New Roman" w:hAnsi="Times New Roman" w:cs="Times New Roman"/>
          <w:bCs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bCs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-797</wp:posOffset>
            </wp:positionV>
            <wp:extent cx="1426978" cy="2062716"/>
            <wp:effectExtent l="19050" t="19050" r="20822" b="13734"/>
            <wp:wrapSquare wrapText="bothSides"/>
            <wp:docPr id="59" name="Рисунок 59" descr="C:\Users\user\Desktop\Учет\Отчет 2025\2025Рисунки\инклюзив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user\Desktop\Учет\Отчет 2025\2025Рисунки\инклюзив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78" cy="206271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2A0">
        <w:rPr>
          <w:rFonts w:ascii="Times New Roman" w:hAnsi="Times New Roman" w:cs="Times New Roman"/>
          <w:b/>
          <w:bCs/>
          <w:color w:val="008600"/>
          <w:sz w:val="24"/>
          <w:szCs w:val="24"/>
        </w:rPr>
        <w:t>Инклюзия-2024</w:t>
      </w:r>
      <w:r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 xml:space="preserve"> : материалы IV Всероссийской конференции по вопросам доступности профессионального образования (в рамках II Всероссийского конгресса (с международным участием) «Русский инженер»), Москва, 30 октября – 01 2024 года. – Москва: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университет)", 2025. – 60 с. – ISBN 978-5-7038-6488-3.</w:t>
      </w:r>
    </w:p>
    <w:p w:rsidR="00EB2CA1" w:rsidRPr="002742A0" w:rsidRDefault="00E82F35" w:rsidP="00683672">
      <w:pPr>
        <w:jc w:val="both"/>
        <w:rPr>
          <w:rFonts w:ascii="Times New Roman" w:hAnsi="Times New Roman" w:cs="Times New Roman"/>
          <w:bCs/>
          <w:color w:val="0086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50165</wp:posOffset>
            </wp:positionV>
            <wp:extent cx="952500" cy="952500"/>
            <wp:effectExtent l="19050" t="0" r="0" b="0"/>
            <wp:wrapSquare wrapText="bothSides"/>
            <wp:docPr id="24" name="Рисунок 60" descr="https://api.qrserver.com/v1/create-qr-code/?data=https://elibrary.ru/cirnxa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api.qrserver.com/v1/create-qr-code/?data=https://elibrary.ru/cirnxa&amp;size=430x4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672" w:rsidRPr="002742A0">
        <w:rPr>
          <w:rFonts w:ascii="Times New Roman" w:hAnsi="Times New Roman" w:cs="Times New Roman"/>
          <w:bCs/>
          <w:color w:val="008600"/>
          <w:sz w:val="24"/>
          <w:szCs w:val="24"/>
        </w:rPr>
        <w:t>В сборник вошли материалы IV Всероссийской конференции по вопросам доступности профессионального образования в инженерной области для лиц с ограниченными возможностями здоровья. Обсуждены актуальные темы и лучшие практики обеспечения доступности образовательного процесса и создания системы сопровождения студентов с инвалидностью различных нозологий в учреждениях среднего профессионального и высшего образования. Затронуты проблемы и возможности применения цифровых технологий в обучении лиц с инвалидностью. Сборник содержит информацию, позволяющую оценить состояние инклюзивного профессионального образования, обратить внимание на проблемы и показать перспективы развития, в том числе в рамках реализации Программы стратегического академического лидерства «Приоритет 2030».</w:t>
      </w:r>
    </w:p>
    <w:p w:rsidR="007117A8" w:rsidRPr="002742A0" w:rsidRDefault="00D45842" w:rsidP="00D45842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24130</wp:posOffset>
            </wp:positionV>
            <wp:extent cx="1458713" cy="2062229"/>
            <wp:effectExtent l="38100" t="19050" r="27187" b="14221"/>
            <wp:wrapSquare wrapText="bothSides"/>
            <wp:docPr id="10" name="Рисунок 1" descr="C:\Users\user\Desktop\Учет\Отчет 2025\2025Рисунки\инклюз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т\Отчет 2025\2025Рисунки\инклюзи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13" cy="206222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7A8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Макарова, Н. В.</w:t>
      </w:r>
      <w:r w:rsidR="007117A8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Психолого-педагогическое сопровождение обучающихся с ограниченными возможностями здоровья в образовательной организации</w:t>
      </w:r>
      <w:proofErr w:type="gramStart"/>
      <w:r w:rsidR="007117A8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7117A8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учебное пособие / Н. В. Макарова. – Ростов-на-Дону : Издательско-полиграфический комплекс РГЭУ (РИНХ), 2024. – 152 с. – ISBN 978-5-7972-3335-0.</w:t>
      </w:r>
    </w:p>
    <w:p w:rsidR="00387C0D" w:rsidRPr="002742A0" w:rsidRDefault="00A148B0" w:rsidP="00EB2CA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635</wp:posOffset>
            </wp:positionV>
            <wp:extent cx="952500" cy="952500"/>
            <wp:effectExtent l="19050" t="0" r="0" b="0"/>
            <wp:wrapSquare wrapText="bothSides"/>
            <wp:docPr id="25" name="Рисунок 23" descr="https://api.qrserver.com/v1/create-qr-code/?data=https://elibrary.ru/ffxlcd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pi.qrserver.com/v1/create-qr-code/?data=https://elibrary.ru/ffxlcd&amp;size=430x4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EE6" w:rsidRPr="002742A0">
        <w:rPr>
          <w:rFonts w:ascii="Times New Roman" w:hAnsi="Times New Roman" w:cs="Times New Roman"/>
          <w:color w:val="008600"/>
          <w:sz w:val="24"/>
          <w:szCs w:val="24"/>
        </w:rPr>
        <w:t>В пособии рассматриваются основные понятия инклюзивного образования и психолого-</w:t>
      </w:r>
      <w:r w:rsidR="00ED2EE6" w:rsidRPr="002742A0">
        <w:rPr>
          <w:rFonts w:ascii="Times New Roman" w:hAnsi="Times New Roman" w:cs="Times New Roman"/>
          <w:color w:val="008600"/>
          <w:sz w:val="24"/>
          <w:szCs w:val="24"/>
        </w:rPr>
        <w:lastRenderedPageBreak/>
        <w:t xml:space="preserve">педагогического сопровождения обучающихся с ограниченными возможностями здоровья, раскрыто краткое содержание нормативно-правовых актов, определяющих содержание всех уровней общего образования и регламентирующих в настоящее время педагогическую деятельность образовательных организаций. В книге представлены варианты основных нормативных документов учителя-логопеда образовательной организации и требования к их оформлению; описаны правила организации и проведения индивидуальных и фронтальных логопедических занятий, а также требования к их содержанию на всех этапах коррекционной работы с детьми. В пособие включены речевые карты для детей дошкольного и младшего школьного возраста, апробированные в ходе работы логопедической школы «Речеград» Таганрогского института имени А.П. Чехова. Адресовано бакалаврам, обучающимся по направлению «Специальное (дефектологическое) образование» (профиль «Логопедия»). Может </w:t>
      </w:r>
      <w:proofErr w:type="gramStart"/>
      <w:r w:rsidR="00ED2EE6" w:rsidRPr="002742A0">
        <w:rPr>
          <w:rFonts w:ascii="Times New Roman" w:hAnsi="Times New Roman" w:cs="Times New Roman"/>
          <w:color w:val="008600"/>
          <w:sz w:val="24"/>
          <w:szCs w:val="24"/>
        </w:rPr>
        <w:t>быть</w:t>
      </w:r>
      <w:proofErr w:type="gramEnd"/>
      <w:r w:rsidR="00ED2EE6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полезно широкому кругу читателей: педагогам, логопедам, воспитателям дошкольных учреждений, а также родителям детей с особыми образовательными потребностями.</w:t>
      </w:r>
    </w:p>
    <w:p w:rsidR="00794706" w:rsidRPr="002742A0" w:rsidRDefault="00D45842" w:rsidP="009F7AD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1466850" cy="2066925"/>
            <wp:effectExtent l="19050" t="0" r="0" b="0"/>
            <wp:wrapSquare wrapText="bothSides"/>
            <wp:docPr id="13" name="Рисунок 2" descr="C:\Users\user\Desktop\Учет\Отчет 2025\2025Рисунки\инклюзи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т\Отчет 2025\2025Рисунки\инклюзив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706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Развитие инклюзивного образования в поликультурной образовательной среде региона: теория, методика, практика</w:t>
      </w:r>
      <w:proofErr w:type="gramStart"/>
      <w:r w:rsidR="00794706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794706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коллективная монография / В. А. Адольф, А. С. Ильин, Г. Н. Казакова [и др.]. – Красноярск : Красноярский государственный педагогический университет им. В.П. Астафьева, 2024. – 177 с. – ISBN 978-5-00102-726-3.</w:t>
      </w:r>
    </w:p>
    <w:p w:rsidR="00794706" w:rsidRPr="002742A0" w:rsidRDefault="00794706" w:rsidP="009F7AD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Монография является результатом исследования авторо</w:t>
      </w:r>
      <w:r w:rsidR="00387C0D" w:rsidRPr="002742A0">
        <w:rPr>
          <w:noProof/>
          <w:color w:val="00860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-2540</wp:posOffset>
            </wp:positionV>
            <wp:extent cx="952500" cy="952500"/>
            <wp:effectExtent l="19050" t="0" r="0" b="0"/>
            <wp:wrapSquare wrapText="bothSides"/>
            <wp:docPr id="26" name="Рисунок 20" descr="https://api.qrserver.com/v1/create-qr-code/?data=https://elibrary.ru/fxkllu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pi.qrserver.com/v1/create-qr-code/?data=https://elibrary.ru/fxkllu&amp;size=430x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>в по развитию инклюзивного образования в поликультурной образовательной среде региона. Описаны теоретико-методологические основы развития инклюзивного образования в регионе, России и за рубежом. Показана роль поликультурной образовательной среды в развитии данного образования. Приведен анализ данных некоторых эмпирических исследований по развитию инклюзивного образования в регионе. Предназначена для научных и практических работников системы образования, аспирантов, учителей, обучающихся, родителей. Будет полезна всем, кто интересуется воспитанием детей и молодежи.</w:t>
      </w:r>
    </w:p>
    <w:p w:rsidR="00790C58" w:rsidRPr="002742A0" w:rsidRDefault="003B1C78" w:rsidP="009F7AD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34290</wp:posOffset>
            </wp:positionV>
            <wp:extent cx="1543685" cy="2062480"/>
            <wp:effectExtent l="19050" t="0" r="0" b="0"/>
            <wp:wrapSquare wrapText="bothSides"/>
            <wp:docPr id="1" name="Рисунок 3" descr="C:\Users\user\Desktop\Учет\Отчет 2025\2025Рисунки\инклюзи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ет\Отчет 2025\2025Рисунки\инклюзив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C58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Информационные системы и технологии</w:t>
      </w:r>
      <w:proofErr w:type="gramStart"/>
      <w:r w:rsidR="00790C58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790C58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монография. – Москва : ООО "Издательство "Перо", 2023. – 36 с. – ISBN 978-5-00244-055-9.</w:t>
      </w:r>
    </w:p>
    <w:p w:rsidR="003B1C78" w:rsidRPr="002742A0" w:rsidRDefault="00387C0D" w:rsidP="009F7AD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78105</wp:posOffset>
            </wp:positionV>
            <wp:extent cx="968375" cy="952500"/>
            <wp:effectExtent l="19050" t="0" r="3175" b="0"/>
            <wp:wrapSquare wrapText="bothSides"/>
            <wp:docPr id="28" name="Рисунок 17" descr="https://api.qrserver.com/v1/create-qr-code/?data=https://elibrary.ru/oxmaah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pi.qrserver.com/v1/create-qr-code/?data=https://elibrary.ru/oxmaah&amp;size=430x4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C58" w:rsidRPr="002742A0">
        <w:rPr>
          <w:rFonts w:ascii="Times New Roman" w:hAnsi="Times New Roman" w:cs="Times New Roman"/>
          <w:color w:val="008600"/>
          <w:sz w:val="24"/>
          <w:szCs w:val="24"/>
        </w:rPr>
        <w:t>В монографии представлены исследования теоретических и практических вопросов инклюзивного образования, а также вопросы правовой политики государства. Работы, поступающие в редакцию, рецензируются. За достоверность сведений, изложенных в работах, ответственность несут авторы публикаций. Мнение редакционной коллегии может не совпадать с мнением авторов.</w:t>
      </w:r>
    </w:p>
    <w:p w:rsidR="000B13C0" w:rsidRDefault="000B13C0" w:rsidP="009F7AD3">
      <w:pPr>
        <w:jc w:val="both"/>
        <w:rPr>
          <w:rFonts w:ascii="Times New Roman" w:hAnsi="Times New Roman" w:cs="Times New Roman"/>
          <w:b/>
          <w:color w:val="008600"/>
          <w:sz w:val="24"/>
          <w:szCs w:val="24"/>
        </w:rPr>
      </w:pPr>
    </w:p>
    <w:p w:rsidR="000B13C0" w:rsidRDefault="000B13C0" w:rsidP="009F7AD3">
      <w:pPr>
        <w:jc w:val="both"/>
        <w:rPr>
          <w:rFonts w:ascii="Times New Roman" w:hAnsi="Times New Roman" w:cs="Times New Roman"/>
          <w:b/>
          <w:color w:val="008600"/>
          <w:sz w:val="24"/>
          <w:szCs w:val="24"/>
        </w:rPr>
      </w:pPr>
    </w:p>
    <w:p w:rsidR="00FB5602" w:rsidRPr="002742A0" w:rsidRDefault="003B1C78" w:rsidP="009F7AD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42486</wp:posOffset>
            </wp:positionH>
            <wp:positionV relativeFrom="paragraph">
              <wp:posOffset>16274</wp:posOffset>
            </wp:positionV>
            <wp:extent cx="1456956" cy="2062229"/>
            <wp:effectExtent l="19050" t="19050" r="9894" b="14221"/>
            <wp:wrapSquare wrapText="bothSides"/>
            <wp:docPr id="2" name="Рисунок 4" descr="C:\Users\user\Desktop\Учет\Отчет 2025\2025Рисунки\инклюзи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чет\Отчет 2025\2025Рисунки\инклюзив 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956" cy="206222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602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Правовая защита и социализация инвалидов</w:t>
      </w:r>
      <w:r w:rsidR="00FB5602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/ В. В. Попадейкин, А. А. Соловьев, Е. В. Розанова, С. Ю. Нарциссова. – Москва : Общество с ограниченной ответственностью "Эдитус", 2023. – 228 с. – ISBN 978-5-00217-220-7.</w:t>
      </w:r>
    </w:p>
    <w:p w:rsidR="00FB5602" w:rsidRPr="002742A0" w:rsidRDefault="00FB5602" w:rsidP="009F7AD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В монографии рассматриваются особенности гражда</w:t>
      </w:r>
      <w:r w:rsidR="00D95CCD" w:rsidRPr="002742A0">
        <w:rPr>
          <w:noProof/>
          <w:color w:val="00860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4445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29" name="Рисунок 14" descr="https://api.qrserver.com/v1/create-qr-code/?data=https://elibrary.ru/euatyv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pi.qrserver.com/v1/create-qr-code/?data=https://elibrary.ru/euatyv&amp;size=430x4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>нско-правовой защиты инвалидов, гражданско-правовая защита инвалидов, правовые основы создания доступной среды для инвалидов, правовое регулирование статуса детей-инвалидов, трудовые права инвалидов, правовые основы инклюзивного образования и спорта и др. Издание предназначено для студентов вузов и преподавателей.</w:t>
      </w:r>
    </w:p>
    <w:p w:rsidR="003B1C78" w:rsidRPr="002742A0" w:rsidRDefault="003B1C78" w:rsidP="009F7AD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</w:p>
    <w:p w:rsidR="00DD4059" w:rsidRPr="002742A0" w:rsidRDefault="003B1C78" w:rsidP="009F7AD3">
      <w:pPr>
        <w:jc w:val="both"/>
        <w:rPr>
          <w:rFonts w:ascii="Montserrat" w:hAnsi="Montserrat"/>
          <w:color w:val="008600"/>
          <w:shd w:val="clear" w:color="auto" w:fill="FFFFFF"/>
        </w:rPr>
      </w:pPr>
      <w:r w:rsidRPr="00056CFB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-2599</wp:posOffset>
            </wp:positionV>
            <wp:extent cx="1461888" cy="2062716"/>
            <wp:effectExtent l="19050" t="0" r="4962" b="0"/>
            <wp:wrapSquare wrapText="bothSides"/>
            <wp:docPr id="9" name="Рисунок 5" descr="C:\Users\user\Desktop\Учет\Отчет 2025\2025Рисунки\инклюзи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Учет\Отчет 2025\2025Рисунки\инклюзив 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88" cy="206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059" w:rsidRPr="00056CFB">
        <w:rPr>
          <w:rFonts w:ascii="Montserrat" w:hAnsi="Montserrat"/>
          <w:b/>
          <w:color w:val="008600"/>
        </w:rPr>
        <w:t>Артюхина, А. И.</w:t>
      </w:r>
      <w:r w:rsidR="00DD4059" w:rsidRPr="00056CFB">
        <w:rPr>
          <w:rFonts w:ascii="Montserrat" w:hAnsi="Montserrat"/>
          <w:color w:val="008600"/>
        </w:rPr>
        <w:t xml:space="preserve"> Основы инклюзивного образования в медицинском вузе : учебное пособие / А. И. Артюхина, В. И. Чумаков, И. С. Гаврилова. — Москва : Ай Пи Ар Медиа, 2023. — 121 c. — ISBN 978-5-4497-2615-5. — Текст : электронный // Цифровой образовательный ресурс IPR SMART : [сайт]. — URL: https://www.iprbookshop.ru/136249.html (дата обращения: 06.02.2024). — Режим доступа: для авторизир. </w:t>
      </w:r>
      <w:r w:rsidR="008627BC">
        <w:rPr>
          <w:rFonts w:ascii="Montserrat" w:hAnsi="Montserrat"/>
          <w:color w:val="008600"/>
        </w:rPr>
        <w:t>п</w:t>
      </w:r>
      <w:r w:rsidR="00DD4059" w:rsidRPr="00056CFB">
        <w:rPr>
          <w:rFonts w:ascii="Montserrat" w:hAnsi="Montserrat"/>
          <w:color w:val="008600"/>
        </w:rPr>
        <w:t>ользователей</w:t>
      </w:r>
      <w:r w:rsidR="00056CFB" w:rsidRPr="00056CFB">
        <w:rPr>
          <w:rFonts w:ascii="Montserrat" w:hAnsi="Montserrat"/>
          <w:color w:val="008600"/>
        </w:rPr>
        <w:t>.</w:t>
      </w:r>
    </w:p>
    <w:p w:rsidR="003B1C78" w:rsidRPr="002742A0" w:rsidRDefault="00DD4059" w:rsidP="009F7AD3">
      <w:pPr>
        <w:jc w:val="both"/>
        <w:rPr>
          <w:rFonts w:ascii="Montserrat" w:hAnsi="Montserrat"/>
          <w:color w:val="008600"/>
          <w:shd w:val="clear" w:color="auto" w:fill="FFFFFF"/>
        </w:rPr>
      </w:pPr>
      <w:r w:rsidRPr="00056CFB">
        <w:rPr>
          <w:rFonts w:ascii="Montserrat" w:hAnsi="Montserrat"/>
          <w:color w:val="008600"/>
        </w:rPr>
        <w:t>В учебном пособии представлены организационно-ме</w:t>
      </w:r>
      <w:r w:rsidR="00D95CCD" w:rsidRPr="002742A0">
        <w:rPr>
          <w:noProof/>
          <w:color w:val="00860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3175</wp:posOffset>
            </wp:positionV>
            <wp:extent cx="968375" cy="952500"/>
            <wp:effectExtent l="19050" t="0" r="3175" b="0"/>
            <wp:wrapSquare wrapText="bothSides"/>
            <wp:docPr id="30" name="Рисунок 11" descr="https://api.qrserver.com/v1/create-qr-code/?data=https://elibrary.ru/adgaug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pi.qrserver.com/v1/create-qr-code/?data=https://elibrary.ru/adgaug&amp;size=430x43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CFB">
        <w:rPr>
          <w:rFonts w:ascii="Montserrat" w:hAnsi="Montserrat"/>
          <w:color w:val="008600"/>
        </w:rPr>
        <w:t>тодические и психолого-педагогические аспекты, ассистивные технологии инклюзивного образования аспекты, доступной среды. Издание содержит информацию по базовым вопросам педагогики инклюзивного образования, структурированные задания для самоконтроля и самостоятельной работы обучающегося. Подготовлено в соответствии с требованиями Федерального государственного образовательного стандарта высшего образования. Предназначено для студентов, обучающихся по направлениям подготовки высшего образования «Социология и социальная работа», «Образование и педагогические науки», изучающих дисциплины «Теория и практика инклюзивного образования», «Педагогика высшей школы», «Педагогика и методика преподавания в высшей школе», а также будет полезно преподавателям для дополнительного профессионального образования, участвующим в обеспечении образовательных программ группы «Здравоохранение»</w:t>
      </w:r>
      <w:r w:rsidR="00645B47">
        <w:rPr>
          <w:rFonts w:ascii="Montserrat" w:hAnsi="Montserrat"/>
          <w:color w:val="008600"/>
        </w:rPr>
        <w:t>.</w:t>
      </w:r>
    </w:p>
    <w:p w:rsidR="00DD4059" w:rsidRPr="002742A0" w:rsidRDefault="00DD4059" w:rsidP="009F7AD3">
      <w:pPr>
        <w:jc w:val="both"/>
        <w:rPr>
          <w:rFonts w:ascii="Montserrat" w:hAnsi="Montserrat"/>
          <w:color w:val="008600"/>
          <w:shd w:val="clear" w:color="auto" w:fill="FFFFFF"/>
        </w:rPr>
      </w:pPr>
    </w:p>
    <w:p w:rsidR="002B5125" w:rsidRPr="002742A0" w:rsidRDefault="003B1C78" w:rsidP="009F7AD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inline distT="0" distB="0" distL="0" distR="0">
            <wp:extent cx="1460543" cy="2062800"/>
            <wp:effectExtent l="38100" t="19050" r="25357" b="13650"/>
            <wp:docPr id="15" name="Рисунок 6" descr="C:\Users\user\Desktop\Учет\Отчет 2025\2025Рисунки\инклюзив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Учет\Отчет 2025\2025Рисунки\инклюзив 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43" cy="2062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2B5125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Иссле</w:t>
      </w:r>
      <w:r w:rsidRPr="002742A0">
        <w:rPr>
          <w:rFonts w:ascii="Times New Roman" w:hAnsi="Times New Roman" w:cs="Times New Roman"/>
          <w:b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15240</wp:posOffset>
            </wp:positionV>
            <wp:extent cx="1486535" cy="2062480"/>
            <wp:effectExtent l="38100" t="19050" r="18415" b="13970"/>
            <wp:wrapSquare wrapText="bothSides"/>
            <wp:docPr id="16" name="Рисунок 7" descr="C:\Users\user\Desktop\Учет\Отчет 2025\2025Рисунки\инклюзив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Учет\Отчет 2025\2025Рисунки\инклюзив 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0624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125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дования</w:t>
      </w:r>
      <w:proofErr w:type="gramEnd"/>
      <w:r w:rsidR="002B5125" w:rsidRPr="002742A0">
        <w:rPr>
          <w:rFonts w:ascii="Times New Roman" w:hAnsi="Times New Roman" w:cs="Times New Roman"/>
          <w:b/>
          <w:color w:val="008600"/>
          <w:sz w:val="24"/>
          <w:szCs w:val="24"/>
        </w:rPr>
        <w:t xml:space="preserve"> инвалидности в России и за рубежом</w:t>
      </w:r>
      <w:r w:rsidR="002B5125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/ Л. С. Деточенко, Е. А. Агапова, Л. А. Гутерман [и др.]. – Ростов-на-Дону : </w:t>
      </w:r>
      <w:r w:rsidR="002B5125" w:rsidRPr="002742A0">
        <w:rPr>
          <w:rFonts w:ascii="Times New Roman" w:hAnsi="Times New Roman" w:cs="Times New Roman"/>
          <w:color w:val="008600"/>
          <w:sz w:val="24"/>
          <w:szCs w:val="24"/>
        </w:rPr>
        <w:lastRenderedPageBreak/>
        <w:t>Южный федеральный университет, 2023. – 334 с. – ISBN 978-5-9275-4355-7. – DOI 10.18522/801302229.</w:t>
      </w:r>
    </w:p>
    <w:p w:rsidR="00E524E7" w:rsidRPr="005D03BC" w:rsidRDefault="002B5125" w:rsidP="005D03BC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Монография знакомит читателя с различными направлениями междисциплина</w:t>
      </w:r>
      <w:r w:rsidR="005D03BC" w:rsidRPr="002742A0">
        <w:rPr>
          <w:noProof/>
          <w:color w:val="00860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5347335</wp:posOffset>
            </wp:positionH>
            <wp:positionV relativeFrom="paragraph">
              <wp:posOffset>-2540</wp:posOffset>
            </wp:positionV>
            <wp:extent cx="952500" cy="952500"/>
            <wp:effectExtent l="19050" t="0" r="0" b="0"/>
            <wp:wrapSquare wrapText="bothSides"/>
            <wp:docPr id="32" name="Рисунок 8" descr="https://api.qrserver.com/v1/create-qr-code/?data=https://elibrary.ru/bslauj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i.qrserver.com/v1/create-qr-code/?data=https://elibrary.ru/bslauj&amp;size=430x43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>рной области исследования инвалидности. Авторы параграфов, ученые, специализирующиеся в разных областях социальных и гуманитарных дисциплин, показывают различные аспекты современных зарубежных и отечественных исследований инвалидности. Книга рассчитана на ученых, студентов, активистов и правозащитников, которые не равнодушны к исследованиям инвалидности в контексте социальной парадигмы. Обзор имен, исследований и топиков дополняется перспективами исследований.</w:t>
      </w:r>
    </w:p>
    <w:p w:rsidR="00E524E7" w:rsidRPr="002742A0" w:rsidRDefault="00E524E7" w:rsidP="009F7AD3">
      <w:pPr>
        <w:tabs>
          <w:tab w:val="left" w:pos="7635"/>
        </w:tabs>
        <w:jc w:val="both"/>
        <w:rPr>
          <w:rFonts w:ascii="Times New Roman" w:hAnsi="Times New Roman" w:cs="Times New Roman"/>
          <w:b/>
          <w:color w:val="008600"/>
          <w:sz w:val="24"/>
          <w:szCs w:val="24"/>
        </w:rPr>
      </w:pPr>
    </w:p>
    <w:p w:rsidR="00124B47" w:rsidRPr="002742A0" w:rsidRDefault="00AF2ACA" w:rsidP="009F7AD3">
      <w:pPr>
        <w:tabs>
          <w:tab w:val="left" w:pos="7635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1125855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36" name="Рисунок 27" descr="https://api.qrserver.com/v1/create-qr-code/?data=https://elibrary.ru/jecrvo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pi.qrserver.com/v1/create-qr-code/?data=https://elibrary.ru/jecrvo&amp;size=430x43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C78" w:rsidRPr="002742A0">
        <w:rPr>
          <w:rFonts w:ascii="Times New Roman" w:hAnsi="Times New Roman" w:cs="Times New Roman"/>
          <w:b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42486</wp:posOffset>
            </wp:positionH>
            <wp:positionV relativeFrom="paragraph">
              <wp:posOffset>20084</wp:posOffset>
            </wp:positionV>
            <wp:extent cx="1460131" cy="2062229"/>
            <wp:effectExtent l="38100" t="19050" r="25769" b="14221"/>
            <wp:wrapSquare wrapText="bothSides"/>
            <wp:docPr id="18" name="Рисунок 26" descr="C:\Users\user\Desktop\Учет\Отчет 2025\2025Рисунки\инклюзив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Учет\Отчет 2025\2025Рисунки\инклюзив 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31" cy="206222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B47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Приоритетные направления современной психологии и педагогики</w:t>
      </w:r>
      <w:r w:rsidR="00124B47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 </w:t>
      </w:r>
      <w:r w:rsidR="003B1C78" w:rsidRPr="002742A0">
        <w:rPr>
          <w:rFonts w:ascii="Times New Roman" w:hAnsi="Times New Roman" w:cs="Times New Roman"/>
          <w:color w:val="008600"/>
          <w:sz w:val="24"/>
          <w:szCs w:val="24"/>
        </w:rPr>
        <w:t>к</w:t>
      </w:r>
      <w:r w:rsidR="00124B47" w:rsidRPr="002742A0">
        <w:rPr>
          <w:rFonts w:ascii="Times New Roman" w:hAnsi="Times New Roman" w:cs="Times New Roman"/>
          <w:color w:val="008600"/>
          <w:sz w:val="24"/>
          <w:szCs w:val="24"/>
        </w:rPr>
        <w:t>оллективная монография / Л. А. Абросимова-Романова, А. В. Антоновский, Е. В. Астапенко [и др.]. – Тверь : Тверской государственный университет, 2023. – 223 с. – ISBN 978-5-7609-1875-8.</w:t>
      </w:r>
    </w:p>
    <w:p w:rsidR="00124B47" w:rsidRPr="00AF2ACA" w:rsidRDefault="00124B47" w:rsidP="00AF2ACA">
      <w:pPr>
        <w:tabs>
          <w:tab w:val="left" w:pos="7635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В коллективной монографии представлены научно-исследовательские материалы, объединенные основной темой современного видения путей развития педагогики и психологии. Научное издание предназначено для педагогов и психологов, а также может быть полезно студентам (бакалавриата, специалитета и магистратуры) педагогических, психолого-педагогических и психологических направлений подготовки, аспирантам и всем тем, кого интересуют актуальные вопросы развития современной педагогики и психологии.</w:t>
      </w:r>
    </w:p>
    <w:p w:rsidR="003B1C78" w:rsidRPr="002742A0" w:rsidRDefault="003B1C78" w:rsidP="009F7AD3">
      <w:pPr>
        <w:tabs>
          <w:tab w:val="left" w:pos="6899"/>
        </w:tabs>
        <w:jc w:val="both"/>
        <w:rPr>
          <w:rFonts w:ascii="Times New Roman" w:hAnsi="Times New Roman" w:cs="Times New Roman"/>
          <w:b/>
          <w:color w:val="008600"/>
          <w:sz w:val="24"/>
          <w:szCs w:val="24"/>
        </w:rPr>
      </w:pPr>
    </w:p>
    <w:p w:rsidR="00C136D9" w:rsidRPr="002742A0" w:rsidRDefault="00AF2ACA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5347335</wp:posOffset>
            </wp:positionH>
            <wp:positionV relativeFrom="paragraph">
              <wp:posOffset>1118870</wp:posOffset>
            </wp:positionV>
            <wp:extent cx="952500" cy="952500"/>
            <wp:effectExtent l="19050" t="0" r="0" b="0"/>
            <wp:wrapSquare wrapText="bothSides"/>
            <wp:docPr id="39" name="Рисунок 31" descr="https://api.qrserver.com/v1/create-qr-code/?data=https://elibrary.ru/kedhkg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pi.qrserver.com/v1/create-qr-code/?data=https://elibrary.ru/kedhkg&amp;size=430x4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C78" w:rsidRPr="002742A0">
        <w:rPr>
          <w:rFonts w:ascii="Times New Roman" w:hAnsi="Times New Roman" w:cs="Times New Roman"/>
          <w:b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14236</wp:posOffset>
            </wp:positionV>
            <wp:extent cx="1548691" cy="2062229"/>
            <wp:effectExtent l="19050" t="19050" r="13409" b="14221"/>
            <wp:wrapSquare wrapText="bothSides"/>
            <wp:docPr id="19" name="Рисунок 30" descr="C:\Users\user\Desktop\Учет\Отчет 2025\2025Рисунки\инклюзив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Учет\Отчет 2025\2025Рисунки\инклюзив 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691" cy="206222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6D9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Резинкина, Л. В.</w:t>
      </w:r>
      <w:r w:rsidR="00C136D9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Профессиональное образование: инклюзивный аспект : учебное пособие для преподавателей высшего и среднего профессионального образования / Л. В. Резинкина. – Гатчина : Государственный институт экономики, финансов, права и технологий, 2023. – 131 с. – ISBN 978-5-94895-188-1.</w:t>
      </w:r>
    </w:p>
    <w:p w:rsidR="00C136D9" w:rsidRPr="002742A0" w:rsidRDefault="00C136D9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В учебном пособии представлены рекомендации по организации инклюзивного образования в учреждениях профессионального образования, предложены методы и педагогические средства создания условий для адаптации студентов с ограниченными возможностями здоровья и инвалидностью в учебном процессе и на производстве, раскрыты возможности их социализации.</w:t>
      </w:r>
    </w:p>
    <w:p w:rsidR="00E524E7" w:rsidRPr="002742A0" w:rsidRDefault="00C136D9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Предназначено для преподавателей высшего и среднего профессионального образования.</w:t>
      </w:r>
    </w:p>
    <w:p w:rsidR="00A82FEC" w:rsidRPr="002742A0" w:rsidRDefault="00A82FEC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</w:p>
    <w:p w:rsidR="004E41F0" w:rsidRPr="002742A0" w:rsidRDefault="003B1C78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-1920</wp:posOffset>
            </wp:positionV>
            <wp:extent cx="1660894" cy="2062717"/>
            <wp:effectExtent l="19050" t="0" r="0" b="0"/>
            <wp:wrapSquare wrapText="bothSides"/>
            <wp:docPr id="21" name="Рисунок 34" descr="C:\Users\user\Desktop\Учет\Отчет 2025\2025Рисунки\инклюзив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Учет\Отчет 2025\2025Рисунки\инклюзив 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4" cy="206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1F0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Психолого-педагогическое сопровождение инклюзивного профессионального образования</w:t>
      </w:r>
      <w:r w:rsidR="004E41F0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/ М. А. Воробьева, В. В. Дубицкий, Н. О. Садовникова, Н. Г. Церковникова ; Министерство просвещения Российской Федерации ; ФГАОУ ВО «Российский государственный профессионально-педагогический университет». – Екатеринбург : Российский государственный профессионально-педагогический университет, 2023. – 146 с. – ISBN 978-5-8050-0747-8.</w:t>
      </w:r>
    </w:p>
    <w:p w:rsidR="004E41F0" w:rsidRPr="002742A0" w:rsidRDefault="00B92FC3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26670</wp:posOffset>
            </wp:positionV>
            <wp:extent cx="952500" cy="952500"/>
            <wp:effectExtent l="19050" t="0" r="0" b="0"/>
            <wp:wrapSquare wrapText="bothSides"/>
            <wp:docPr id="40" name="Рисунок 35" descr="https://api.qrserver.com/v1/create-qr-code/?data=https://elibrary.ru/bqeldf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pi.qrserver.com/v1/create-qr-code/?data=https://elibrary.ru/bqeldf&amp;size=430x4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1F0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Раскрыты теоретико-методологические и практические аспекты организации психолого-педагогического сопровождения инклюзии в сфере образования. Рассмотрены методические и технологические условия реализации деятельности субъектов инклюзивного профессионального образования (педагогов-психологов, тьюторов и пр.), обеспечивающих реализацию эффективного процесса обучения инвалидов и лиц с ограниченными возможностями здоровья. Важной составляющей работы является описание технологий сопровождения самих субъектов инклюзивного профессионального образования. </w:t>
      </w:r>
    </w:p>
    <w:p w:rsidR="003B1C78" w:rsidRPr="002742A0" w:rsidRDefault="004E41F0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Монография адресована педагогическим работникам, психологам, социальным педагогам, тьюторам, а также преподавателям, методистам, магистрантам, аспирантам.</w:t>
      </w:r>
    </w:p>
    <w:p w:rsidR="00724D8D" w:rsidRPr="002742A0" w:rsidRDefault="00724D8D" w:rsidP="009F7AD3">
      <w:pPr>
        <w:jc w:val="both"/>
        <w:rPr>
          <w:rFonts w:ascii="Times New Roman" w:hAnsi="Times New Roman" w:cs="Times New Roman"/>
          <w:b/>
          <w:bCs/>
          <w:color w:val="008600"/>
          <w:sz w:val="24"/>
          <w:szCs w:val="24"/>
        </w:rPr>
      </w:pPr>
    </w:p>
    <w:p w:rsidR="005E6960" w:rsidRPr="00B92FC3" w:rsidRDefault="005E6960" w:rsidP="00B92FC3">
      <w:pPr>
        <w:jc w:val="center"/>
        <w:rPr>
          <w:rFonts w:ascii="Times New Roman" w:hAnsi="Times New Roman" w:cs="Times New Roman"/>
          <w:color w:val="008600"/>
          <w:sz w:val="28"/>
          <w:szCs w:val="28"/>
        </w:rPr>
      </w:pPr>
      <w:r w:rsidRPr="00B92FC3">
        <w:rPr>
          <w:rFonts w:ascii="Times New Roman" w:hAnsi="Times New Roman" w:cs="Times New Roman"/>
          <w:b/>
          <w:bCs/>
          <w:color w:val="008600"/>
          <w:sz w:val="28"/>
          <w:szCs w:val="28"/>
        </w:rPr>
        <w:t>Статьи из сборников и периодических изданий</w:t>
      </w:r>
    </w:p>
    <w:p w:rsidR="005E6960" w:rsidRPr="002742A0" w:rsidRDefault="00B11773" w:rsidP="009F7AD3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Аршевская, В. В.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Инклюзивное образование: вызовы и перспективы с точки зрения педагогики и психологии / В. В. Аршевская, А. А. Шаруда, В. В. Ярмонова // Лучшая научно-исследовательская работа 2025 : сборник статей VIII Международного научно-исследовательского конкурса, Пенза, 15 марта 2025 года. – Пенза: Наука и Просвещение (ИП Гуляев Г.Ю.), 2025. – С. 109-111.</w:t>
      </w:r>
    </w:p>
    <w:p w:rsidR="008C5B86" w:rsidRPr="009C6BD1" w:rsidRDefault="008C5B86" w:rsidP="009C6BD1">
      <w:pPr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26035</wp:posOffset>
            </wp:positionV>
            <wp:extent cx="647700" cy="647700"/>
            <wp:effectExtent l="19050" t="0" r="0" b="0"/>
            <wp:wrapSquare wrapText="bothSides"/>
            <wp:docPr id="63" name="Рисунок 63" descr="https://api.qrserver.com/v1/create-qr-code/?data=https://elibrary.ru/eatlii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api.qrserver.com/v1/create-qr-code/?data=https://elibrary.ru/eatlii&amp;size=430x4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773" w:rsidRPr="002742A0">
        <w:rPr>
          <w:rFonts w:ascii="Times New Roman" w:hAnsi="Times New Roman" w:cs="Times New Roman"/>
          <w:color w:val="008600"/>
          <w:sz w:val="24"/>
          <w:szCs w:val="24"/>
        </w:rPr>
        <w:t>Данная статья анализирует концепцию инклюзивного образования, рассматривая её ключевые аспекты, вызовы и перспективы с позиций педагогики и психологии. Особое внимание уделяется проблемам адаптации образовательного процесса к потребностям детей с особыми образовательными потребностями (ООП) и созданию инклюзивной среды, способствующей успешной социализации всех учащихся.</w:t>
      </w:r>
    </w:p>
    <w:p w:rsidR="00B11773" w:rsidRPr="002742A0" w:rsidRDefault="008C5B86" w:rsidP="009F7AD3">
      <w:pPr>
        <w:spacing w:before="240"/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528320</wp:posOffset>
            </wp:positionV>
            <wp:extent cx="647700" cy="647700"/>
            <wp:effectExtent l="19050" t="0" r="0" b="0"/>
            <wp:wrapSquare wrapText="bothSides"/>
            <wp:docPr id="66" name="Рисунок 66" descr="https://api.qrserver.com/v1/create-qr-code/?data=https://elibrary.ru/vfaapo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api.qrserver.com/v1/create-qr-code/?data=https://elibrary.ru/vfaapo&amp;size=430x4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773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Зубова, О. Г.</w:t>
      </w:r>
      <w:r w:rsidR="00B11773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Искусственный интеллект в инклюзивном образовании: новые возможности для студентов с ограниченными возможностями / О. Г. Зубова, М. А. Горланов // Концепция развития инклюзивного образования на базе Российского государственного университета социальных технологий</w:t>
      </w:r>
      <w:proofErr w:type="gramStart"/>
      <w:r w:rsidR="00B11773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="00B11773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круглого стола, посвященного Дню российской науки, Москва, 07 февраля 2025 года. – Москва: Российский государственный университет социальных технологий, 2025. – С. 13-16.</w:t>
      </w:r>
    </w:p>
    <w:p w:rsidR="00B11773" w:rsidRPr="002742A0" w:rsidRDefault="00B11773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В статье рассматриваются перспективы применения искусственного интеллекта (AI) в инклюзивном образовании. Проанализированы ключевые AI-технологии, способствующие улучшению образовательного процесса для студентов с ограниченными возможностями 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lastRenderedPageBreak/>
        <w:t xml:space="preserve">здоровья (ОВЗ). Особое внимание уделяется адаптивным образовательным платформам, интеллектуальным помощникам, автоматизированным системам анализа данных и технологиям распознавания речи. Также предложены направления внедрения AI-решений в учебный процесс ФГБОУ ИВО «РГУ </w:t>
      </w:r>
      <w:proofErr w:type="spell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>СоцТех</w:t>
      </w:r>
      <w:proofErr w:type="spellEnd"/>
      <w:r w:rsidRPr="002742A0">
        <w:rPr>
          <w:rFonts w:ascii="Times New Roman" w:hAnsi="Times New Roman" w:cs="Times New Roman"/>
          <w:color w:val="008600"/>
          <w:sz w:val="24"/>
          <w:szCs w:val="24"/>
        </w:rPr>
        <w:t>».</w:t>
      </w:r>
    </w:p>
    <w:p w:rsidR="00235B63" w:rsidRPr="002742A0" w:rsidRDefault="00235B63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 xml:space="preserve">Неволина, В. В. 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>Психолого-педагогические основы инклюзивного высшего образования / В. В. Неволина, А. А. Бакаев, С. И. Неволина // Современная наука, общество и образование: актуальные вопросы, достижения и инновации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монография. – Пенза : Наука и Просвещение (ИП Гуляев Г.Ю.), 2025. – С. 211-220.</w:t>
      </w:r>
    </w:p>
    <w:p w:rsidR="003E482C" w:rsidRPr="002742A0" w:rsidRDefault="00E656F5" w:rsidP="009C6BD1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14605</wp:posOffset>
            </wp:positionV>
            <wp:extent cx="647700" cy="647700"/>
            <wp:effectExtent l="19050" t="0" r="0" b="0"/>
            <wp:wrapSquare wrapText="bothSides"/>
            <wp:docPr id="69" name="Рисунок 69" descr="https://api.qrserver.com/v1/create-qr-code/?data=https://elibrary.ru/uiwinf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api.qrserver.com/v1/create-qr-code/?data=https://elibrary.ru/uiwinf&amp;size=430x4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B63" w:rsidRPr="002742A0">
        <w:rPr>
          <w:rFonts w:ascii="Times New Roman" w:hAnsi="Times New Roman" w:cs="Times New Roman"/>
          <w:color w:val="008600"/>
          <w:sz w:val="24"/>
          <w:szCs w:val="24"/>
        </w:rPr>
        <w:t>В данной главе рассматриваются стратегии, формы и методы организации образовательного процесса в вузе для студентов с ОВЗ и инвалидностью. Особое внимание уделяется непрерывной профессионализации в инклюзивном вузе.</w:t>
      </w:r>
    </w:p>
    <w:p w:rsidR="003E482C" w:rsidRPr="002742A0" w:rsidRDefault="003E482C" w:rsidP="009F7AD3">
      <w:pPr>
        <w:tabs>
          <w:tab w:val="left" w:pos="804"/>
        </w:tabs>
        <w:spacing w:before="240"/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Гусева, А.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Современное состояние инклюзивного образования и перспективы развития / А. А. Гусева // Интеграционные процессы в современной науке: новые подходы и актуальные вопросы. : Сборник научных трудов по материалам 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>X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>ХХ Международной научно-практической конференции, Анапа, 22 февраля 2025 года. – Анапа: ООО "Научно-исследовательский центр экономических и социальных процессов" в Южном Федеральном округе, 2025. – С. 21-26.</w:t>
      </w:r>
    </w:p>
    <w:p w:rsidR="003E482C" w:rsidRPr="002742A0" w:rsidRDefault="00E656F5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40640</wp:posOffset>
            </wp:positionV>
            <wp:extent cx="647700" cy="647700"/>
            <wp:effectExtent l="19050" t="0" r="0" b="0"/>
            <wp:wrapSquare wrapText="bothSides"/>
            <wp:docPr id="43" name="Рисунок 72" descr="https://api.qrserver.com/v1/create-qr-code/?data=https://elibrary.ru/lrreqd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api.qrserver.com/v1/create-qr-code/?data=https://elibrary.ru/lrreqd&amp;size=430x43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82C" w:rsidRPr="002742A0">
        <w:rPr>
          <w:rFonts w:ascii="Times New Roman" w:hAnsi="Times New Roman" w:cs="Times New Roman"/>
          <w:color w:val="008600"/>
          <w:sz w:val="24"/>
          <w:szCs w:val="24"/>
        </w:rPr>
        <w:t>Статья посвящена исследованию перспектив развития инклюзивного образования в современном обществе. Рассматриваются современные принципы инклюзивного образования и недостатки законодательной базы, анализируются расходы бюджета на классификаторы образования, физкультуры и спорта.</w:t>
      </w:r>
    </w:p>
    <w:p w:rsidR="00D36013" w:rsidRPr="002742A0" w:rsidRDefault="00D36013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Торгачев, Д. Н.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К вопросу использования технологий искусственного интеллекта в инклюзивном образовании / Д. Н. Торгачев // Цифровые, компьютерные и информационные технологии в науке и образовании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II Межрегиональной научно-практической конференции с международным участием, Брянск, 14–15 ноября 2024 года. – Брянск: Брянский государственный университет им. акад. И.Г. Петровского, 2025. – С. 231-234.</w:t>
      </w:r>
    </w:p>
    <w:p w:rsidR="00D36013" w:rsidRPr="002742A0" w:rsidRDefault="00352B89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В статье раскрыты основные тенденции развития образования в условиях современной действительности. Изучены вопросы интеграции информационных технологий с существующими образовательными практиками и адаптации цифровых подходов к педагогическим требованиям. Рассмотрена доминирующая роль цифровых технологий в процессе обучения. Отмечено значение искусственного интеллекта в инклюзивном образовании. Раскрыты содержательные аспекты и основные инструменты искусс</w:t>
      </w:r>
      <w:r w:rsidR="00E656F5" w:rsidRPr="002742A0">
        <w:rPr>
          <w:noProof/>
          <w:color w:val="008600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3810</wp:posOffset>
            </wp:positionV>
            <wp:extent cx="647700" cy="647700"/>
            <wp:effectExtent l="19050" t="0" r="0" b="0"/>
            <wp:wrapSquare wrapText="bothSides"/>
            <wp:docPr id="45" name="Рисунок 75" descr="https://api.qrserver.com/v1/create-qr-code/?data=https://elibrary.ru/ionbgg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api.qrserver.com/v1/create-qr-code/?data=https://elibrary.ru/ionbgg&amp;size=430x4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>твенного интеллекта . Сконцентрировано внимание на отдельных аспектах адаптивного, индивидуального обучения. Сформулированы основные преимущества использования искусственного интеллекта в инклюзивном образовании.</w:t>
      </w:r>
    </w:p>
    <w:p w:rsidR="005040AF" w:rsidRPr="002742A0" w:rsidRDefault="005040AF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Калинина, Е. С.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Формирование инклюзивной среды общеобразовательной организации через многоуровневое наставничество / Е. С. Калинина // Актуальные проблемы общества, науки и образования, медицины и психологии в контексте глобальных вызовов : Материалы Международной очно-заочной научно-практической конференции, Орёл, 26 декабря 2024 года. – Орёл: Орловский государственный университет им. И.С. Тургенева, 2025. – С. 256-262.</w:t>
      </w:r>
    </w:p>
    <w:p w:rsidR="005040AF" w:rsidRPr="002742A0" w:rsidRDefault="008F088A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631190</wp:posOffset>
            </wp:positionV>
            <wp:extent cx="647700" cy="647700"/>
            <wp:effectExtent l="19050" t="0" r="0" b="0"/>
            <wp:wrapSquare wrapText="bothSides"/>
            <wp:docPr id="46" name="Рисунок 78" descr="https://api.qrserver.com/v1/create-qr-code/?data=https://elibrary.ru/ofyqjf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api.qrserver.com/v1/create-qr-code/?data=https://elibrary.ru/ofyqjf&amp;size=430x4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0AF" w:rsidRPr="002742A0">
        <w:rPr>
          <w:rFonts w:ascii="Times New Roman" w:hAnsi="Times New Roman" w:cs="Times New Roman"/>
          <w:color w:val="008600"/>
          <w:sz w:val="24"/>
          <w:szCs w:val="24"/>
        </w:rPr>
        <w:t>Инклюзивное образование в современном обществе строится на основе признания приоритета обеспечения равенства во всех сферах деятельности. Самореализация и полноценное развитие учащихся с ограниченными возможностями здоровья реализуемо только в диалогическом процессе активного взаимодействия с социумом. Обеспечить безопасное и комфортное, для всех сторон, общение, возможно, если выстраивать этот процесс с использованием идеи наставничества. В статье раскрывается идея организации наставничества, как процесса сопровождения детей с особенностями в развитии студентами, будущими специалистами помогающих профессий.</w:t>
      </w:r>
    </w:p>
    <w:p w:rsidR="007C1E6B" w:rsidRPr="002742A0" w:rsidRDefault="007C1E6B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Гончарова, А.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Психологические условия формирования субъектности у обучающихся с ОВЗ в процессе профориентации / А. А. Гончарова // Психология в пространстве образования и личностного развития: перспективные практики научного исследования и сотрудничества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III Всероссийской научно-практической конференции, Калуга, 12–13 декабря 2024 года. – Калуга: Калужский государственный университет им. К.Э. Циолковского, 2025. – С. 27-31.</w:t>
      </w:r>
    </w:p>
    <w:p w:rsidR="007C1E6B" w:rsidRPr="002742A0" w:rsidRDefault="00BF21E9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66040</wp:posOffset>
            </wp:positionV>
            <wp:extent cx="647700" cy="647700"/>
            <wp:effectExtent l="19050" t="0" r="0" b="0"/>
            <wp:wrapSquare wrapText="bothSides"/>
            <wp:docPr id="48" name="Рисунок 81" descr="https://api.qrserver.com/v1/create-qr-code/?data=https://elibrary.ru/csxyxs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api.qrserver.com/v1/create-qr-code/?data=https://elibrary.ru/csxyxs&amp;size=430x4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E6B" w:rsidRPr="002742A0">
        <w:rPr>
          <w:rFonts w:ascii="Times New Roman" w:hAnsi="Times New Roman" w:cs="Times New Roman"/>
          <w:color w:val="008600"/>
          <w:sz w:val="24"/>
          <w:szCs w:val="24"/>
        </w:rPr>
        <w:t>В статье рассмотрены психологические условия формирования субъектности у обучающихся с ОВЗ в процессе профориентации. Субъектность рассматривается как способность осознанно и ответственно выбирать профессиональный путь. Автор анализирует теоретические аспекты формирования субъектности. Практическая значимость заключается в применении предложенных методов для повышения эффективности профориентации обучающихся с ОВЗ.</w:t>
      </w:r>
    </w:p>
    <w:p w:rsidR="00515DD0" w:rsidRPr="002742A0" w:rsidRDefault="00515DD0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Белая, С.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Инклюзивное образование и обучение служением: синергия педагогических и психологических подходов / С. А. Белая // Сормовские чтения-2025: научно-образовательное пространство, реалии и перспективы повышения качества образования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Международной научно-практической конференции, Краснодар, 14 февраля 2025 года. – Чебоксары: ООО "Издательский дом "Среда", 2025. – С. 279-282.</w:t>
      </w:r>
    </w:p>
    <w:p w:rsidR="00515DD0" w:rsidRPr="002742A0" w:rsidRDefault="00BF21E9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57150</wp:posOffset>
            </wp:positionV>
            <wp:extent cx="647700" cy="647700"/>
            <wp:effectExtent l="19050" t="0" r="0" b="0"/>
            <wp:wrapSquare wrapText="bothSides"/>
            <wp:docPr id="84" name="Рисунок 84" descr="https://api.qrserver.com/v1/create-qr-code/?data=https://elibrary.ru/oykkmb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api.qrserver.com/v1/create-qr-code/?data=https://elibrary.ru/oykkmb&amp;size=430x4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DD0" w:rsidRPr="002742A0">
        <w:rPr>
          <w:rFonts w:ascii="Times New Roman" w:hAnsi="Times New Roman" w:cs="Times New Roman"/>
          <w:color w:val="008600"/>
          <w:sz w:val="24"/>
          <w:szCs w:val="24"/>
        </w:rPr>
        <w:t>Статья посвящена исследованию синергии педагогических и психологических подходов в контексте инклюзивного образования и обучения служением. Рассматриваются ключевые принципы инклюзии, важность адаптации учебного процесса, а также роль социального окружения в создании эффективной образовательной среды. Особое внимание уделяется дифференцированному обучению, кооперативным методам и универсальному дизайну в обучении. Статья анализирует метод обучения служением, который способствует развитию социальных навыков и улучшению взаимопонимания среди учеников с различными возможностями.</w:t>
      </w:r>
    </w:p>
    <w:p w:rsidR="0042073C" w:rsidRPr="002742A0" w:rsidRDefault="0042073C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 xml:space="preserve">Андросова, А. М. 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>Анализ состояния психолого-педагогического сопровождения студентов с ООП в СКУ им. М. Козыбаева / А. М. Андросова, Н. И. Пустовалова // Современные проблемы образования: теория и практика : Материалы III Международной научно-практической конференции, Сургут, 11–12 декабря 2024 года. – Сургут: Сургутский государственный педагогический университет, 2025. – С. 308-311.</w:t>
      </w:r>
    </w:p>
    <w:p w:rsidR="0042073C" w:rsidRPr="002742A0" w:rsidRDefault="00BF21E9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1688465</wp:posOffset>
            </wp:positionV>
            <wp:extent cx="647700" cy="647700"/>
            <wp:effectExtent l="19050" t="0" r="0" b="0"/>
            <wp:wrapSquare wrapText="bothSides"/>
            <wp:docPr id="93" name="Рисунок 93" descr="https://api.qrserver.com/v1/create-qr-code/?data=https://elibrary.ru/kcmngl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api.qrserver.com/v1/create-qr-code/?data=https://elibrary.ru/kcmngl&amp;size=430x4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73C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Статья посвящена анализу состояния психолого-педагогического сопровождения студентов с особыми образовательными потребностями (ООП) в СКУ им. М. Козыбаева. Цель исследования заключалась в изучении удовлетворенности студентов качеством организации обучения и готовности преподавателей работать с данной категорией обучающихся. В работе </w:t>
      </w:r>
      <w:r w:rsidR="0042073C" w:rsidRPr="002742A0">
        <w:rPr>
          <w:rFonts w:ascii="Times New Roman" w:hAnsi="Times New Roman" w:cs="Times New Roman"/>
          <w:color w:val="008600"/>
          <w:sz w:val="24"/>
          <w:szCs w:val="24"/>
        </w:rPr>
        <w:lastRenderedPageBreak/>
        <w:t>использовались два инструмента сбора данных: анкета для студентов, направленная на оценку удовлетворенности образовательным процессом, и адаптированная анкета для преподавателей, основанная на методиках А.М. Гендина, А.А. Дмитриева, М.И. Сергеева и Л.И. Дмитриевой, для анализа их профессиональной готовности к работе с обучающимися с ООП. В исследовании приняли участие 45 студентов с ООП и 50 преподавателей. Результаты позволяют выделить ключевые проблемы в области инклюзивного образования, определить уровень профессиональной подготовки преподавателей и разработать рекомендации для дальнейшего развития системы сопровождения студентов с особыми образовательными потребностями.</w:t>
      </w:r>
    </w:p>
    <w:p w:rsidR="001E399A" w:rsidRPr="002742A0" w:rsidRDefault="001E399A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Салмина, Т.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Современные подходы к подготовке студентов вуза для работы в условиях инклюзивного образования / Т. А. Салмина, Н. И. Пустовалова // Современные проблемы образования: теория и практика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III Международной научно-практической конференции, Сургут, 11–12 декабря 2024 года. – Сургут: Сургутский государственный педагогический университет, 2025. – С. 344-347.</w:t>
      </w:r>
    </w:p>
    <w:p w:rsidR="001E399A" w:rsidRPr="002742A0" w:rsidRDefault="0078641A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5671185</wp:posOffset>
            </wp:positionH>
            <wp:positionV relativeFrom="paragraph">
              <wp:posOffset>59690</wp:posOffset>
            </wp:positionV>
            <wp:extent cx="647700" cy="647700"/>
            <wp:effectExtent l="19050" t="0" r="0" b="0"/>
            <wp:wrapSquare wrapText="bothSides"/>
            <wp:docPr id="96" name="Рисунок 96" descr="https://api.qrserver.com/v1/create-qr-code/?data=https://elibrary.ru/uwtyig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api.qrserver.com/v1/create-qr-code/?data=https://elibrary.ru/uwtyig&amp;size=430x4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99A" w:rsidRPr="002742A0">
        <w:rPr>
          <w:rFonts w:ascii="Times New Roman" w:hAnsi="Times New Roman" w:cs="Times New Roman"/>
          <w:color w:val="008600"/>
          <w:sz w:val="24"/>
          <w:szCs w:val="24"/>
        </w:rPr>
        <w:t>В статье рассматриваются современные подходы к подготовке студентов вуза для работы в условиях инклюзивного образования, акцентируя внимание на необходимости создания педагогических условий для формирования профессиональной и инклюзивной компетентностей будущих педагогов. Результаты исследования подчеркивают важность учета основополагающих принципов и подходов к профессиональному обучению студентов.</w:t>
      </w:r>
    </w:p>
    <w:p w:rsidR="006B674A" w:rsidRPr="002742A0" w:rsidRDefault="006B674A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Сетяева, Н. Н.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Лучшие практики инклюзивного образования в Сургутском государственном педагогическом университете: интеграция через адаптивный спорт и социальную поддержку / Н. Н. Сетяева // Современные проблемы образования: теория и практика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III Международной научно-практической конференции, Сургут, 11–12 декабря 2024 года. – Сургут: Сургутский государственный педагогический университет, 2025. – С. 348-350.</w:t>
      </w:r>
    </w:p>
    <w:p w:rsidR="006B674A" w:rsidRPr="002742A0" w:rsidRDefault="0078641A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260985</wp:posOffset>
            </wp:positionV>
            <wp:extent cx="647700" cy="647700"/>
            <wp:effectExtent l="19050" t="0" r="0" b="0"/>
            <wp:wrapSquare wrapText="bothSides"/>
            <wp:docPr id="99" name="Рисунок 99" descr="https://api.qrserver.com/v1/create-qr-code/?data=https://elibrary.ru/zwzukf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api.qrserver.com/v1/create-qr-code/?data=https://elibrary.ru/zwzukf&amp;size=430x43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74A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Актуальность исследования определяется современными требованиями образовательного процесса, в которых ставится акцент на обеспечении равного доступа к качественному образованию и досуговой деятельности для всех категорий обучающихся, включая с ограниченными возможностями здоровья (ОВЗ) и инвалидностью. В условиях интеграции инклюзивных образовательных программ возникает потребность в разработке и совершенствовании технологий сопровождения, которые учитывают психологопедагогические, социальные и медицинские особенности обучающихся с особыми образовательными потребностями. В статье приводится опыт реализации инклюзивных практик в </w:t>
      </w:r>
      <w:proofErr w:type="spellStart"/>
      <w:r w:rsidR="006B674A" w:rsidRPr="002742A0">
        <w:rPr>
          <w:rFonts w:ascii="Times New Roman" w:hAnsi="Times New Roman" w:cs="Times New Roman"/>
          <w:color w:val="008600"/>
          <w:sz w:val="24"/>
          <w:szCs w:val="24"/>
        </w:rPr>
        <w:t>Сургутском</w:t>
      </w:r>
      <w:proofErr w:type="spellEnd"/>
      <w:r w:rsidR="006B674A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государственном педагогическом университете.</w:t>
      </w:r>
    </w:p>
    <w:p w:rsidR="00B56BB4" w:rsidRPr="002742A0" w:rsidRDefault="00B56BB4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Степанова, Г.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Особенности сетевого взаимодействия в инклюзивном образовании обучающихся с ограниченными возможностями здоровья / Г. А. Степанова, А. В. Демчук // Современные проблемы образования: теория и практика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III Международной научно-практической конференции, Сургут, 11–12 декабря 2024 года. – Сургут: Сургутский государственный педагогический университет, 2025. – С. 356-360.</w:t>
      </w:r>
    </w:p>
    <w:p w:rsidR="00B56BB4" w:rsidRPr="002742A0" w:rsidRDefault="00F103D8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17145</wp:posOffset>
            </wp:positionV>
            <wp:extent cx="647700" cy="647700"/>
            <wp:effectExtent l="19050" t="0" r="0" b="0"/>
            <wp:wrapSquare wrapText="bothSides"/>
            <wp:docPr id="102" name="Рисунок 102" descr="https://api.qrserver.com/v1/create-qr-code/?data=https://elibrary.ru/ecgbwv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api.qrserver.com/v1/create-qr-code/?data=https://elibrary.ru/ecgbwv&amp;size=430x4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BB4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В статье рассматриваются особенности сетевого взаимодействия в образовательной среде инклюзивного образования обучающихся с ограниченными возможностями </w:t>
      </w:r>
      <w:r w:rsidR="00B56BB4" w:rsidRPr="002742A0">
        <w:rPr>
          <w:rFonts w:ascii="Times New Roman" w:hAnsi="Times New Roman" w:cs="Times New Roman"/>
          <w:color w:val="008600"/>
          <w:sz w:val="24"/>
          <w:szCs w:val="24"/>
        </w:rPr>
        <w:lastRenderedPageBreak/>
        <w:t>здоровья. Изложены основные принципы, виды моделей сетевого взаимодействия, обеспечивающие решение образовательных, коррекционно-развивающих задач.</w:t>
      </w:r>
    </w:p>
    <w:p w:rsidR="0007765A" w:rsidRPr="002742A0" w:rsidRDefault="0007765A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Базга, О. М.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Психологическое сопровождение педагогов в условиях инклюзивного образования: трудности и пути решения / О. М. Базга // Современные проблемы образования: теория и практика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III Международной научно-практической конференции, Сургут, 11–12 декабря 2024 года. – Сургут: Сургутский государственный педагогический университет, 2025. – С. 371-375.</w:t>
      </w:r>
    </w:p>
    <w:p w:rsidR="0007765A" w:rsidRPr="002742A0" w:rsidRDefault="00F103D8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31115</wp:posOffset>
            </wp:positionV>
            <wp:extent cx="647700" cy="647700"/>
            <wp:effectExtent l="19050" t="0" r="0" b="0"/>
            <wp:wrapSquare wrapText="bothSides"/>
            <wp:docPr id="105" name="Рисунок 105" descr="https://api.qrserver.com/v1/create-qr-code/?data=https://elibrary.ru/wzkoal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api.qrserver.com/v1/create-qr-code/?data=https://elibrary.ru/wzkoal&amp;size=430x4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65A" w:rsidRPr="002742A0">
        <w:rPr>
          <w:rFonts w:ascii="Times New Roman" w:hAnsi="Times New Roman" w:cs="Times New Roman"/>
          <w:color w:val="008600"/>
          <w:sz w:val="24"/>
          <w:szCs w:val="24"/>
        </w:rPr>
        <w:t>В условиях реализации инклюзивного образования входят много изменений, характеризующихся рядом трудностей в обучении и воспитании. Эти трудности обусловлены тем, что педагоги реализующую инклюзивную практику зачастую не готовы к ней. Поэтому создание службы психолого-педагогического сопровождения педагогов в инклюзивном образовании занимает важное место.</w:t>
      </w:r>
    </w:p>
    <w:p w:rsidR="006228F8" w:rsidRPr="002742A0" w:rsidRDefault="006228F8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Кожанова, Н. С.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Профессиональные ценности педагога инклюзивного образования в структуре его компетентности / Н. С. Кожанова, М. А. Болгарова // Современные проблемы образования: теория и практика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III Международной научно-практической конференции, Сургут, 11–12 декабря 2024 года. – Сургут: Сургутский государственный педагогический университет, 2025. – С. 401-405.</w:t>
      </w:r>
    </w:p>
    <w:p w:rsidR="006228F8" w:rsidRPr="002742A0" w:rsidRDefault="003D2AAD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1090295</wp:posOffset>
            </wp:positionV>
            <wp:extent cx="647700" cy="647700"/>
            <wp:effectExtent l="19050" t="0" r="0" b="0"/>
            <wp:wrapSquare wrapText="bothSides"/>
            <wp:docPr id="22" name="Рисунок 1" descr="https://api.qrserver.com/v1/create-qr-code/?data=https://elibrary.ru/wjlktt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qrserver.com/v1/create-qr-code/?data=https://elibrary.ru/wjlktt&amp;size=430x4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8F8" w:rsidRPr="002742A0">
        <w:rPr>
          <w:rFonts w:ascii="Times New Roman" w:hAnsi="Times New Roman" w:cs="Times New Roman"/>
          <w:color w:val="008600"/>
          <w:sz w:val="24"/>
          <w:szCs w:val="24"/>
        </w:rPr>
        <w:t>В статье представлены результаты изучения аксиологического компонента профессиональной деятельности педагога как фактора формирования инклюзивной культуры. Авторами обоснована связь между инклюзивной компетентностью педагога и инклюзивной культурой, основой которой является совокупность профессиональных ценностей и профессионально-личностных качеств педагога. Представлены результаты анализа содержания понятия «инклюзивная культура» и научного обоснования связи между инклюзивной культурой и профессиональной компетентностью педагога. Изучен и охарактеризован актуальный уровень инклюзивной компетентности будущих педагогов с позиции оценки профессиональных ценностей как важного компонента его готовности к профессиональной деятельности.</w:t>
      </w:r>
    </w:p>
    <w:p w:rsidR="001C3F73" w:rsidRPr="002742A0" w:rsidRDefault="001C3F73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Магомедова, Р. М.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Исследования влияния педагогических технологий, форм, методов обучения и воспитания на развитие личности обучающихся / Р. М. Магомедова // Современное общество, наука и образование: актуальные вопросы, достижения и инновации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III Международной научно-практической конференции, Пенза, 10 марта 2025 года. – Пенза: Наука и Просвещение (ИП Гуляев Г.Ю.), 2025. – С. 65-67.</w:t>
      </w:r>
    </w:p>
    <w:p w:rsidR="001C3F73" w:rsidRPr="002742A0" w:rsidRDefault="000C6FE4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821690</wp:posOffset>
            </wp:positionV>
            <wp:extent cx="647700" cy="647700"/>
            <wp:effectExtent l="19050" t="0" r="0" b="0"/>
            <wp:wrapSquare wrapText="bothSides"/>
            <wp:docPr id="3" name="Рисунок 1" descr="https://api.qrserver.com/v1/create-qr-code/?data=https://elibrary.ru/qsmfig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qrserver.com/v1/create-qr-code/?data=https://elibrary.ru/qsmfig&amp;size=430x43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F73" w:rsidRPr="002742A0">
        <w:rPr>
          <w:rFonts w:ascii="Times New Roman" w:hAnsi="Times New Roman" w:cs="Times New Roman"/>
          <w:color w:val="008600"/>
          <w:sz w:val="24"/>
          <w:szCs w:val="24"/>
        </w:rPr>
        <w:t>В современном образовательном процессе особое внимание уделяется влиянию педагогических технологий, форм и методов обучения и воспитания на развитие личности обучающихся. Данная статья рассматривает актуальные исследования, посвященные различным педагогическим подходам и их воздействию на ключевые аспекты личностного развития студентов, включая когнитивные, эмоциональные и социальные компоненты. Автор анализирует различные педагогические технологии, такие как активное обучение, проектная деятельность и информатика, кои способствуют формированию ключевых компетенций и способностей у учащихся.</w:t>
      </w:r>
    </w:p>
    <w:p w:rsidR="001C3F73" w:rsidRPr="002742A0" w:rsidRDefault="001C3F73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</w:p>
    <w:p w:rsidR="004415F6" w:rsidRPr="002742A0" w:rsidRDefault="004415F6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lastRenderedPageBreak/>
        <w:t xml:space="preserve">Шостак, А. А. 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>Организация профориентационной работы в контексте задач инклюзивного образования / А. А. Шостак // Шамовские чтения : Сборник статей XVII Международной научно-практической конференции. В 2-х томах, Москва, 25 января – 03 2025 года. – Москва: Научная школа управления образовательными системами, 2025. – С. 681-684.</w:t>
      </w:r>
    </w:p>
    <w:p w:rsidR="004415F6" w:rsidRPr="002742A0" w:rsidRDefault="000C6FE4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621665</wp:posOffset>
            </wp:positionV>
            <wp:extent cx="647700" cy="647700"/>
            <wp:effectExtent l="19050" t="0" r="0" b="0"/>
            <wp:wrapSquare wrapText="bothSides"/>
            <wp:docPr id="4" name="Рисунок 4" descr="https://api.qrserver.com/v1/create-qr-code/?data=https://elibrary.ru/xxocns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qrserver.com/v1/create-qr-code/?data=https://elibrary.ru/xxocns&amp;size=430x4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5F6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В статье раскрывается проблема организации профессиональной ориентации для обучающихся с ограниченными возможностями здоровья и инвалидностью. Раскрыты современные проблемы инклюзивного образования. Определены задачи профессионального ориентирования для обучающихся с ограниченными возможностями здоровья и инвалидностью в условиях инклюзивного образования. Кратко представлена современная практика психолого-педагогического сопровождения профессионального самоопределения </w:t>
      </w:r>
      <w:proofErr w:type="gramStart"/>
      <w:r w:rsidR="004415F6" w:rsidRPr="002742A0">
        <w:rPr>
          <w:rFonts w:ascii="Times New Roman" w:hAnsi="Times New Roman" w:cs="Times New Roman"/>
          <w:color w:val="008600"/>
          <w:sz w:val="24"/>
          <w:szCs w:val="24"/>
        </w:rPr>
        <w:t>обучающихся</w:t>
      </w:r>
      <w:proofErr w:type="gramEnd"/>
      <w:r w:rsidR="004415F6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 особыми потребностями.</w:t>
      </w:r>
    </w:p>
    <w:p w:rsidR="00A06144" w:rsidRPr="002742A0" w:rsidRDefault="00A06144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Козлова, К. С.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Виртуальная образовательная среда: перcпективы правового регулирования для лиц с ОВЗ / К. С. Козлова, Е. В. Савощикова // Актуальные вопросы науки, общества и образования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сборник статей II Международной научно-практической конференции, Пенза, 10 января 2025 года. – Пенза: Наука и Просвещение (ИП Гуляев Г.Ю.), 2025. – С. 78-81.</w:t>
      </w:r>
    </w:p>
    <w:p w:rsidR="00747E6A" w:rsidRPr="002742A0" w:rsidRDefault="00747E6A" w:rsidP="009F7AD3">
      <w:pPr>
        <w:tabs>
          <w:tab w:val="left" w:pos="804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165100</wp:posOffset>
            </wp:positionV>
            <wp:extent cx="647700" cy="647700"/>
            <wp:effectExtent l="19050" t="0" r="0" b="0"/>
            <wp:wrapSquare wrapText="bothSides"/>
            <wp:docPr id="7" name="Рисунок 7" descr="https://api.qrserver.com/v1/create-qr-code/?data=https://elibrary.ru/fvweug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qrserver.com/v1/create-qr-code/?data=https://elibrary.ru/fvweug&amp;size=430x43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144" w:rsidRPr="002742A0">
        <w:rPr>
          <w:rFonts w:ascii="Times New Roman" w:hAnsi="Times New Roman" w:cs="Times New Roman"/>
          <w:color w:val="008600"/>
          <w:sz w:val="24"/>
          <w:szCs w:val="24"/>
        </w:rPr>
        <w:t>В научной работе рассматривается каким образом можно регулировать правовую, виртуальную, образовательную среду для лиц с ограниченными возможностями</w:t>
      </w:r>
      <w:proofErr w:type="gramStart"/>
      <w:r w:rsidR="00A06144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,</w:t>
      </w:r>
      <w:proofErr w:type="gramEnd"/>
      <w:r w:rsidR="00A06144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чтобы обеспечить им равные возможности для обучения и развития.</w:t>
      </w:r>
    </w:p>
    <w:p w:rsidR="005E6960" w:rsidRPr="002742A0" w:rsidRDefault="005E6960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Ниязова, А.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Подготовка педагогических кадров для системы образования обучающихся с ограниченными возможностями здоровья: проблемы, опыт, перспективы / А. А. Ниязова // Современные проблемы образования: теория и практика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Международной научно-практической конференции, Сургут, 12–13 декабря 2023 года. – Сургут: Сургутский государственный педагогический университет, 2024. – С. 26-30.</w:t>
      </w:r>
    </w:p>
    <w:p w:rsidR="005E6960" w:rsidRPr="002742A0" w:rsidRDefault="00607594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1326515</wp:posOffset>
            </wp:positionV>
            <wp:extent cx="657225" cy="647700"/>
            <wp:effectExtent l="19050" t="0" r="9525" b="0"/>
            <wp:wrapSquare wrapText="bothSides"/>
            <wp:docPr id="38" name="Рисунок 38" descr="https://api.qrserver.com/v1/create-qr-code/?data=https://elibrary.ru/lsmugu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pi.qrserver.com/v1/create-qr-code/?data=https://elibrary.ru/lsmugu&amp;size=430x43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960" w:rsidRPr="002742A0">
        <w:rPr>
          <w:rFonts w:ascii="Times New Roman" w:hAnsi="Times New Roman" w:cs="Times New Roman"/>
          <w:color w:val="008600"/>
          <w:sz w:val="24"/>
          <w:szCs w:val="24"/>
        </w:rPr>
        <w:t>Одним из актуальных направлений в системе высшего образования определена профессиональная подготовка педагогических кадров для системы образования обучающихся с ОВЗ, которая подчеркнута в нормативно-правовых документах и подтверждена статистическими данными по обучающимся с ОВЗ. В статье представлены теоретико-методологические подходы профессиональной подготовки педагогических кадров, обозначены проблемные поля и предложены механизмы, обеспечивающие эффективную подготовку педагогических кадров для системы специального и инклюзивного образования. На основе теоретического анализа литературы и научных исследований, а также опыта отечественных вузов и полученных результатов исследования выработаны рекомендации по подготовке педагогических кадров для системы образования обучающихся с ОВЗ.</w:t>
      </w:r>
    </w:p>
    <w:p w:rsidR="00A81A78" w:rsidRPr="002742A0" w:rsidRDefault="00A81A78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Ястребова, Л.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Цифровые инструменты и сервисы как ресурс профессионального роста и саморазвития педагогов специального и инклюзивного образования / Л. А. Ястребова, В. А. Королькова // Передовые исследования Кубани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сборник материалов Ежегодной отчетной конференции грантодержателей Кубанского научного фонда, Сочи, 15–17 мая 2023 года. – Краснодар: Кубанский научный фонд, 2023. – С. 200-204.</w:t>
      </w:r>
    </w:p>
    <w:p w:rsidR="00A81A78" w:rsidRPr="002742A0" w:rsidRDefault="00A81A78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Авторами статьи исследована актуальность применения цифровых инструментов и сервисов в целях научно-методического обеспечения профессионального роста и саморазвития педагогов 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lastRenderedPageBreak/>
        <w:t xml:space="preserve">специального и инклюзивного образования. Цифровые технологии являются мощным ресурсом организации широкого взаимодействия педагогов специального и инклюзивного образования с профессиональными сообществами (педагогами, методистами, вузовскими и административными работниками). Значительная часть педагогов специального и инклюзивного образования испытывают трудности осуществления профессиональной деятельности в условиях цифровой трансформации образования, что и доказывает необходимость выявления, анализа и оценки предикторов профессионального роста педагогов данного профиля, а также разработки на основе полученных данных его научно-методического сопровождения посредством цифровых технологий. </w:t>
      </w:r>
    </w:p>
    <w:p w:rsidR="009261BE" w:rsidRPr="002742A0" w:rsidRDefault="00A148B0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5671185</wp:posOffset>
            </wp:positionH>
            <wp:positionV relativeFrom="paragraph">
              <wp:posOffset>1033780</wp:posOffset>
            </wp:positionV>
            <wp:extent cx="657225" cy="647700"/>
            <wp:effectExtent l="19050" t="0" r="9525" b="0"/>
            <wp:wrapSquare wrapText="bothSides"/>
            <wp:docPr id="41" name="Рисунок 41" descr="https://api.qrserver.com/v1/create-qr-code/?data=https://elibrary.ru/xfvsrg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pi.qrserver.com/v1/create-qr-code/?data=https://elibrary.ru/xfvsrg&amp;size=430x43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A78" w:rsidRPr="002742A0">
        <w:rPr>
          <w:rFonts w:ascii="Times New Roman" w:hAnsi="Times New Roman" w:cs="Times New Roman"/>
          <w:color w:val="008600"/>
          <w:sz w:val="24"/>
          <w:szCs w:val="24"/>
        </w:rPr>
        <w:t>В ходе проведения исследования применялись методы теоретического анализа и обобщения первоисточников, посвященных профессиональному росту педагогов специального и инклюзивного образования; контент-анализ результатов анкетирования с использованием Google Forms. Выявление, анализ и оценка полученных данных осуществлялись посредством многомерной статистической обработки (двухшаговый кластерный ан</w:t>
      </w:r>
      <w:r w:rsidR="008627BC">
        <w:rPr>
          <w:rFonts w:ascii="Times New Roman" w:hAnsi="Times New Roman" w:cs="Times New Roman"/>
          <w:color w:val="008600"/>
          <w:sz w:val="24"/>
          <w:szCs w:val="24"/>
        </w:rPr>
        <w:t xml:space="preserve">ализ и коэффициент корреляции </w:t>
      </w:r>
      <w:r w:rsidR="00A81A78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Спирмена). Достоверность получаемой в ходе проведения анкетирования информации обеспечивалась учетом следующих качественных характеристик: возраст, пол, педагогический стаж, уровень образования, наличие ученой степени и/или звания. </w:t>
      </w:r>
    </w:p>
    <w:p w:rsidR="00A81A78" w:rsidRPr="002742A0" w:rsidRDefault="00A81A78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Проведенное в ходе реализации проекта исследование позволило установить, что применение цифровых технологий в процессе научно-методического сопровождения профессионального роста педагогов специального и инклюзивного образования обеспечивает: - взаимодействие с профессиональными сообществами (методистами, научно-педагогическими работниками, административными кадрами), построение диалогичного пространства между специалистами; - распространение эффективного опыта инклюзивного воспитания и обучения и презентацию личного опыта, обмен инновационными разработками с заинтересованными лицами, внедрение в личную образовательную практику передового педагогического опыта; - получение профессиональных консультаций, помощь в изучении разнообразных аспектов инклюзивного образования в современных образовательных условиях; - развитие рефлексивных способностей, умения отражать опыт других педагогов, выделять и анализировать процессы, происходящие в общем образовании в целом и инклюзивной образовательной практике в частности и пр. Результаты проведенного в рамках реализации проекта исследования показывают необходимость дальнейшей экспериментальной работы, связанной с решением целого ряда задач в построении и реализации сетевого методического сопровождения профессионального роста педагогов специального и инклюзивного образования.</w:t>
      </w:r>
    </w:p>
    <w:p w:rsidR="009261BE" w:rsidRPr="002742A0" w:rsidRDefault="009261BE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Ястребова, Л.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Влияние цифровых компетенций педагогов специального и инклюзивного образования на эффективность их профессиональной деятельности / Л. А. Ястребова, А. М. Дохоян, И. А. Маслова // Перспективы науки и образования. – 2023. – № 6(66). – С. 278-298. – DOI 10.32744/pse.2023.6.16.</w:t>
      </w:r>
    </w:p>
    <w:p w:rsidR="009261BE" w:rsidRPr="002742A0" w:rsidRDefault="009261BE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В современных социально-политических и экономических условиях результаты профессиональной деятельности педагогов специального и инклюзивного образования опосредованы множеством факторов. Среди них важное место занимают цифровые компетенции, такие как: информационные, коммуникационные, информационная безопасность и технологические. Цель исследования - анализ и оценка сформированности цифровых 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lastRenderedPageBreak/>
        <w:t>компетенций педагогов специального и инклюзивного образования и их влияния на профессиональную деятельность.</w:t>
      </w:r>
    </w:p>
    <w:p w:rsidR="009261BE" w:rsidRPr="002742A0" w:rsidRDefault="00C84C3F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254000</wp:posOffset>
            </wp:positionV>
            <wp:extent cx="647700" cy="647700"/>
            <wp:effectExtent l="19050" t="0" r="0" b="0"/>
            <wp:wrapSquare wrapText="bothSides"/>
            <wp:docPr id="44" name="Рисунок 44" descr="https://api.qrserver.com/v1/create-qr-code/?data=https://elibrary.ru/socrdm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api.qrserver.com/v1/create-qr-code/?data=https://elibrary.ru/socrdm&amp;size=430x43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1BE" w:rsidRPr="002742A0">
        <w:rPr>
          <w:rFonts w:ascii="Times New Roman" w:hAnsi="Times New Roman" w:cs="Times New Roman"/>
          <w:color w:val="008600"/>
          <w:sz w:val="24"/>
          <w:szCs w:val="24"/>
        </w:rPr>
        <w:t>Анализ результатов проведённого исследования позволил выделить ряд закономерностей, указывающих на необходимость создания условий (материально-техническое обеспечение, возможности самообразования и профессионального роста, организация и проведение разнообразных форм обучения и стажировки и пр.) планомерного процесса формирования цифровых компетенций у педагогов специального и инклюзивного образования.</w:t>
      </w:r>
    </w:p>
    <w:p w:rsidR="0024556A" w:rsidRPr="002742A0" w:rsidRDefault="000577F8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436880</wp:posOffset>
            </wp:positionV>
            <wp:extent cx="647700" cy="647700"/>
            <wp:effectExtent l="19050" t="0" r="0" b="0"/>
            <wp:wrapSquare wrapText="bothSides"/>
            <wp:docPr id="47" name="Рисунок 47" descr="https://api.qrserver.com/v1/create-qr-code/?data=https://elibrary.ru/vnqggg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pi.qrserver.com/v1/create-qr-code/?data=https://elibrary.ru/vnqggg&amp;size=430x4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56A"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Петров, С. С.</w:t>
      </w:r>
      <w:r w:rsidR="0024556A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Современный этап развития инклюзивного образования в России / С. С. Петров, Н. С. Чикинев // Психология, образование: актуальные и приоритетные направления исследований : материалы международной научно-практической конференции студентов, аспирантов, молодых ученых и их наставников, Тверь, 25–26 апреля 2023 года</w:t>
      </w:r>
      <w:proofErr w:type="gramStart"/>
      <w:r w:rsidR="0024556A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/ П</w:t>
      </w:r>
      <w:proofErr w:type="gramEnd"/>
      <w:r w:rsidR="0024556A" w:rsidRPr="002742A0">
        <w:rPr>
          <w:rFonts w:ascii="Times New Roman" w:hAnsi="Times New Roman" w:cs="Times New Roman"/>
          <w:color w:val="008600"/>
          <w:sz w:val="24"/>
          <w:szCs w:val="24"/>
        </w:rPr>
        <w:t>од редакцией И.А. Бариляк., Е.С. Ребриловой, П.А. Ярилиной. – Тверь: Тверской государственный университет, 2023. – С. 394-397.</w:t>
      </w:r>
    </w:p>
    <w:p w:rsidR="0024556A" w:rsidRPr="002742A0" w:rsidRDefault="0024556A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В данной статье рассмотрены актуальные проблемы инклюзивного образования, а также, этапы и перспективы развития инклюзивного образования в России.</w:t>
      </w:r>
    </w:p>
    <w:p w:rsidR="004B0806" w:rsidRPr="002742A0" w:rsidRDefault="004B0806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Харченко, Я.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Психологические особенности формирования субъектного взаимодействия преподавателя и студента с ОВЗ / Я. А. Харченко // Университетские чтения - 2023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Материалы региональной межвузовской научно-практической конференции, Пятигорск, 12–13 января 2023 года. – Пятигорск: Пятигорский государственный университет, 2023. – С. 154-158.</w:t>
      </w:r>
    </w:p>
    <w:p w:rsidR="004B0806" w:rsidRPr="00C06D3B" w:rsidRDefault="000577F8" w:rsidP="00C06D3B">
      <w:pPr>
        <w:spacing w:before="72" w:line="240" w:lineRule="auto"/>
        <w:ind w:firstLine="502"/>
        <w:jc w:val="both"/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5671185</wp:posOffset>
            </wp:positionH>
            <wp:positionV relativeFrom="paragraph">
              <wp:posOffset>1059815</wp:posOffset>
            </wp:positionV>
            <wp:extent cx="647700" cy="647700"/>
            <wp:effectExtent l="19050" t="0" r="0" b="0"/>
            <wp:wrapSquare wrapText="bothSides"/>
            <wp:docPr id="50" name="Рисунок 50" descr="https://api.qrserver.com/v1/create-qr-code/?data=https://elibrary.ru/kytcew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pi.qrserver.com/v1/create-qr-code/?data=https://elibrary.ru/kytcew&amp;size=430x43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806" w:rsidRPr="002742A0">
        <w:rPr>
          <w:rFonts w:ascii="Times New Roman" w:eastAsia="Times New Roman" w:hAnsi="Times New Roman" w:cs="Times New Roman"/>
          <w:color w:val="008600"/>
          <w:sz w:val="24"/>
          <w:szCs w:val="24"/>
          <w:lang w:eastAsia="ru-RU"/>
        </w:rPr>
        <w:t>В статье раскрываются психологические подходы к реализации концепции современного развития инклюзивного образования, которая требует качественных изменений в организации образовательного процесса, который учитывает личностные особенности каждого обучающегося, в том числе и обучающегося с ограниченными возможностями здоровья. Цель данной статьи заключается в выявлении и описании психологических особенностей формирования субъектного взаимодействия преподавателя и студента с ОВЗ. Установлено, что для формирования эффективного субъектного взаимодействия необходимо создание психолого-педагогического пространства нового уровня, посредством организации комплекса мероприятий способствующих успешной адаптации, развитию и самореализации как обучающегося с ОВЗ, так и самого преподавателя.</w:t>
      </w:r>
    </w:p>
    <w:p w:rsidR="00114411" w:rsidRPr="002742A0" w:rsidRDefault="00114411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t>Булавкина, А. А.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Изменения в отношении лиц с ограниченными возможностями - изменения в системе ценностей общества / А. А. Булавкина, О. Г. Любская // Фундаментальные и прикладные научные исследования в области инклюзивного дизайна и технологий: опыт, практика и перспективы</w:t>
      </w:r>
      <w:proofErr w:type="gramStart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:</w:t>
      </w:r>
      <w:proofErr w:type="gramEnd"/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сборник научных трудов IX Международной научно-практической конференции, Москва, 25–27 марта 2023 года. Том 2. – Москва: Федеральное государственное бюджетное образовательное учреждение высшего образования "Российский государственный университет имени А.Н. Косыгина (Технологии. Дизайн. Искусство)", 2023. – С. 265-268.</w:t>
      </w:r>
    </w:p>
    <w:p w:rsidR="00114411" w:rsidRPr="002742A0" w:rsidRDefault="000577F8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67310</wp:posOffset>
            </wp:positionV>
            <wp:extent cx="657225" cy="647700"/>
            <wp:effectExtent l="19050" t="0" r="9525" b="0"/>
            <wp:wrapSquare wrapText="bothSides"/>
            <wp:docPr id="53" name="Рисунок 53" descr="https://api.qrserver.com/v1/create-qr-code/?data=https://elibrary.ru/kvgvvr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pi.qrserver.com/v1/create-qr-code/?data=https://elibrary.ru/kvgvvr&amp;size=430x43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411" w:rsidRPr="002742A0">
        <w:rPr>
          <w:rFonts w:ascii="Times New Roman" w:hAnsi="Times New Roman" w:cs="Times New Roman"/>
          <w:color w:val="008600"/>
          <w:sz w:val="24"/>
          <w:szCs w:val="24"/>
        </w:rPr>
        <w:t>В статье рассмотрены вопросы, касающиеся процесса изменения в отношении лиц с ограниченными возможностями, детей-инвалидов, студентов с особенными возможностями здоровья (ОВЗ). Дано обоснование необходимости введения инклюзивного образования на всех этапах обучения и развития детей с ОВЗ.</w:t>
      </w:r>
    </w:p>
    <w:p w:rsidR="00114411" w:rsidRPr="002742A0" w:rsidRDefault="00114411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</w:p>
    <w:p w:rsidR="00D77187" w:rsidRPr="002742A0" w:rsidRDefault="00D77187" w:rsidP="009F7AD3">
      <w:pPr>
        <w:tabs>
          <w:tab w:val="left" w:pos="6899"/>
        </w:tabs>
        <w:jc w:val="both"/>
        <w:rPr>
          <w:rFonts w:ascii="Tahoma" w:hAnsi="Tahoma" w:cs="Tahoma"/>
          <w:color w:val="008600"/>
          <w:sz w:val="18"/>
          <w:szCs w:val="18"/>
          <w:shd w:val="clear" w:color="auto" w:fill="F5F5F5"/>
        </w:rPr>
      </w:pPr>
      <w:r w:rsidRPr="002742A0">
        <w:rPr>
          <w:rFonts w:ascii="Times New Roman" w:hAnsi="Times New Roman" w:cs="Times New Roman"/>
          <w:b/>
          <w:color w:val="008600"/>
          <w:sz w:val="24"/>
          <w:szCs w:val="24"/>
        </w:rPr>
        <w:lastRenderedPageBreak/>
        <w:t>Острирова, Д. З.</w:t>
      </w:r>
      <w:r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Вопросы организации и планирования работы со студентами с ОВЗ в вузе / Д. З. Острирова, Ю. С. Хорунжая // На пересечении языков и культур. Актуальные вопросы гуманитарного знания. – 2023. – № 1(25). – С. 302-305.</w:t>
      </w:r>
      <w:r w:rsidRPr="002742A0">
        <w:rPr>
          <w:rFonts w:ascii="Tahoma" w:hAnsi="Tahoma" w:cs="Tahoma"/>
          <w:color w:val="008600"/>
          <w:sz w:val="18"/>
          <w:szCs w:val="18"/>
          <w:shd w:val="clear" w:color="auto" w:fill="F5F5F5"/>
        </w:rPr>
        <w:t xml:space="preserve"> </w:t>
      </w:r>
    </w:p>
    <w:p w:rsidR="00E67746" w:rsidRPr="002742A0" w:rsidRDefault="000577F8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noProof/>
          <w:color w:val="008600"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5671185</wp:posOffset>
            </wp:positionH>
            <wp:positionV relativeFrom="paragraph">
              <wp:posOffset>64770</wp:posOffset>
            </wp:positionV>
            <wp:extent cx="647700" cy="647700"/>
            <wp:effectExtent l="19050" t="0" r="0" b="0"/>
            <wp:wrapSquare wrapText="bothSides"/>
            <wp:docPr id="56" name="Рисунок 56" descr="https://api.qrserver.com/v1/create-qr-code/?data=https://elibrary.ru/eeccqg&amp;size=430x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pi.qrserver.com/v1/create-qr-code/?data=https://elibrary.ru/eeccqg&amp;size=430x43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746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В статье рассматриваются особенности вузовского обучения студентов, которые обладают ограниченными возможностями здоровья (ОВЗ). Авторами очерчивается круг вопросов организации и планирования работы с данной категорией лиц, намечаются пути </w:t>
      </w:r>
      <w:proofErr w:type="gramStart"/>
      <w:r w:rsidR="00E67746" w:rsidRPr="002742A0">
        <w:rPr>
          <w:rFonts w:ascii="Times New Roman" w:hAnsi="Times New Roman" w:cs="Times New Roman"/>
          <w:color w:val="008600"/>
          <w:sz w:val="24"/>
          <w:szCs w:val="24"/>
        </w:rPr>
        <w:t>решения возможных трудностей реализации обучения студентов</w:t>
      </w:r>
      <w:proofErr w:type="gramEnd"/>
      <w:r w:rsidR="00E67746" w:rsidRPr="002742A0">
        <w:rPr>
          <w:rFonts w:ascii="Times New Roman" w:hAnsi="Times New Roman" w:cs="Times New Roman"/>
          <w:color w:val="008600"/>
          <w:sz w:val="24"/>
          <w:szCs w:val="24"/>
        </w:rPr>
        <w:t xml:space="preserve"> с ОВЗ.</w:t>
      </w:r>
    </w:p>
    <w:p w:rsidR="00D45842" w:rsidRPr="002742A0" w:rsidRDefault="00D45842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</w:p>
    <w:p w:rsidR="008A286F" w:rsidRPr="002742A0" w:rsidRDefault="008A286F" w:rsidP="009F7AD3">
      <w:pPr>
        <w:tabs>
          <w:tab w:val="left" w:pos="6899"/>
        </w:tabs>
        <w:jc w:val="both"/>
        <w:rPr>
          <w:rFonts w:ascii="Times New Roman" w:hAnsi="Times New Roman" w:cs="Times New Roman"/>
          <w:color w:val="008600"/>
          <w:sz w:val="24"/>
          <w:szCs w:val="24"/>
        </w:rPr>
      </w:pPr>
      <w:r w:rsidRPr="002742A0">
        <w:rPr>
          <w:rFonts w:ascii="Times New Roman" w:hAnsi="Times New Roman" w:cs="Times New Roman"/>
          <w:color w:val="008600"/>
          <w:sz w:val="24"/>
          <w:szCs w:val="24"/>
        </w:rPr>
        <w:t>Составитель                                                                     главный библиограф Е. В. Спивакова</w:t>
      </w:r>
    </w:p>
    <w:sectPr w:rsidR="008A286F" w:rsidRPr="002742A0" w:rsidSect="00CD6B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4E" w:rsidRDefault="00AE084E" w:rsidP="00387C0D">
      <w:pPr>
        <w:spacing w:after="0" w:line="240" w:lineRule="auto"/>
      </w:pPr>
      <w:r>
        <w:separator/>
      </w:r>
    </w:p>
  </w:endnote>
  <w:endnote w:type="continuationSeparator" w:id="0">
    <w:p w:rsidR="00AE084E" w:rsidRDefault="00AE084E" w:rsidP="0038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4E" w:rsidRDefault="00AE084E" w:rsidP="00387C0D">
      <w:pPr>
        <w:spacing w:after="0" w:line="240" w:lineRule="auto"/>
      </w:pPr>
      <w:r>
        <w:separator/>
      </w:r>
    </w:p>
  </w:footnote>
  <w:footnote w:type="continuationSeparator" w:id="0">
    <w:p w:rsidR="00AE084E" w:rsidRDefault="00AE084E" w:rsidP="00387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6C6"/>
    <w:rsid w:val="00034AB3"/>
    <w:rsid w:val="00056CFB"/>
    <w:rsid w:val="000577F8"/>
    <w:rsid w:val="0007765A"/>
    <w:rsid w:val="000B13C0"/>
    <w:rsid w:val="000C6FE4"/>
    <w:rsid w:val="000E3422"/>
    <w:rsid w:val="000E37C9"/>
    <w:rsid w:val="0011224E"/>
    <w:rsid w:val="00114411"/>
    <w:rsid w:val="00124B47"/>
    <w:rsid w:val="00195470"/>
    <w:rsid w:val="001C003F"/>
    <w:rsid w:val="001C3F73"/>
    <w:rsid w:val="001C42BF"/>
    <w:rsid w:val="001E399A"/>
    <w:rsid w:val="00235B63"/>
    <w:rsid w:val="0024556A"/>
    <w:rsid w:val="0025375B"/>
    <w:rsid w:val="002742A0"/>
    <w:rsid w:val="00275D69"/>
    <w:rsid w:val="002B5125"/>
    <w:rsid w:val="002E0534"/>
    <w:rsid w:val="00352B89"/>
    <w:rsid w:val="003776C6"/>
    <w:rsid w:val="00387C0D"/>
    <w:rsid w:val="003B1C78"/>
    <w:rsid w:val="003D2AAD"/>
    <w:rsid w:val="003E482C"/>
    <w:rsid w:val="0042073C"/>
    <w:rsid w:val="004210FA"/>
    <w:rsid w:val="004354E4"/>
    <w:rsid w:val="004415F6"/>
    <w:rsid w:val="00475DDC"/>
    <w:rsid w:val="00476D78"/>
    <w:rsid w:val="004B0806"/>
    <w:rsid w:val="004E41F0"/>
    <w:rsid w:val="005040AF"/>
    <w:rsid w:val="00507502"/>
    <w:rsid w:val="00515DD0"/>
    <w:rsid w:val="00527541"/>
    <w:rsid w:val="0053314E"/>
    <w:rsid w:val="00542C94"/>
    <w:rsid w:val="005A0C6C"/>
    <w:rsid w:val="005A347C"/>
    <w:rsid w:val="005D03BC"/>
    <w:rsid w:val="005E6960"/>
    <w:rsid w:val="00607594"/>
    <w:rsid w:val="006228F8"/>
    <w:rsid w:val="00645B47"/>
    <w:rsid w:val="00683672"/>
    <w:rsid w:val="006B674A"/>
    <w:rsid w:val="007039DD"/>
    <w:rsid w:val="00703A46"/>
    <w:rsid w:val="00705699"/>
    <w:rsid w:val="007117A8"/>
    <w:rsid w:val="00724D8D"/>
    <w:rsid w:val="00747E6A"/>
    <w:rsid w:val="0078641A"/>
    <w:rsid w:val="00790C58"/>
    <w:rsid w:val="00794706"/>
    <w:rsid w:val="00794FD7"/>
    <w:rsid w:val="00797827"/>
    <w:rsid w:val="007C1E6B"/>
    <w:rsid w:val="008627BC"/>
    <w:rsid w:val="008A286F"/>
    <w:rsid w:val="008B269C"/>
    <w:rsid w:val="008C5B86"/>
    <w:rsid w:val="008E4F14"/>
    <w:rsid w:val="008F088A"/>
    <w:rsid w:val="009261BE"/>
    <w:rsid w:val="00932E82"/>
    <w:rsid w:val="009365DA"/>
    <w:rsid w:val="00947AA7"/>
    <w:rsid w:val="00976942"/>
    <w:rsid w:val="009C6BD1"/>
    <w:rsid w:val="009F7AD3"/>
    <w:rsid w:val="00A06144"/>
    <w:rsid w:val="00A148B0"/>
    <w:rsid w:val="00A355A7"/>
    <w:rsid w:val="00A544EC"/>
    <w:rsid w:val="00A81A78"/>
    <w:rsid w:val="00A82FEC"/>
    <w:rsid w:val="00AE084E"/>
    <w:rsid w:val="00AF2ACA"/>
    <w:rsid w:val="00AF32AF"/>
    <w:rsid w:val="00B11773"/>
    <w:rsid w:val="00B37602"/>
    <w:rsid w:val="00B56BB4"/>
    <w:rsid w:val="00B854E3"/>
    <w:rsid w:val="00B92FC3"/>
    <w:rsid w:val="00B96F48"/>
    <w:rsid w:val="00BC79D5"/>
    <w:rsid w:val="00BF21E9"/>
    <w:rsid w:val="00BF376D"/>
    <w:rsid w:val="00C06D3B"/>
    <w:rsid w:val="00C136D9"/>
    <w:rsid w:val="00C756EC"/>
    <w:rsid w:val="00C84C3F"/>
    <w:rsid w:val="00CB2F4A"/>
    <w:rsid w:val="00CD6B5A"/>
    <w:rsid w:val="00D035B4"/>
    <w:rsid w:val="00D36013"/>
    <w:rsid w:val="00D413EA"/>
    <w:rsid w:val="00D45842"/>
    <w:rsid w:val="00D77187"/>
    <w:rsid w:val="00D95CCD"/>
    <w:rsid w:val="00DD4059"/>
    <w:rsid w:val="00E1070F"/>
    <w:rsid w:val="00E524E7"/>
    <w:rsid w:val="00E602D3"/>
    <w:rsid w:val="00E656F5"/>
    <w:rsid w:val="00E67746"/>
    <w:rsid w:val="00E82F35"/>
    <w:rsid w:val="00EA3959"/>
    <w:rsid w:val="00EB2CA1"/>
    <w:rsid w:val="00ED2171"/>
    <w:rsid w:val="00ED2EE6"/>
    <w:rsid w:val="00F01BD6"/>
    <w:rsid w:val="00F03FB3"/>
    <w:rsid w:val="00F103D8"/>
    <w:rsid w:val="00F34B33"/>
    <w:rsid w:val="00FB5602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E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8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7C0D"/>
  </w:style>
  <w:style w:type="paragraph" w:styleId="a8">
    <w:name w:val="footer"/>
    <w:basedOn w:val="a"/>
    <w:link w:val="a9"/>
    <w:uiPriority w:val="99"/>
    <w:semiHidden/>
    <w:unhideWhenUsed/>
    <w:rsid w:val="00387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7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93FF4-530C-456B-B4B5-DF6409F4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5130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dcterms:created xsi:type="dcterms:W3CDTF">2025-05-15T07:30:00Z</dcterms:created>
  <dcterms:modified xsi:type="dcterms:W3CDTF">2025-07-16T11:24:00Z</dcterms:modified>
</cp:coreProperties>
</file>