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E7" w:rsidRDefault="00200245" w:rsidP="00200245">
      <w:pPr>
        <w:jc w:val="center"/>
        <w:rPr>
          <w:rFonts w:ascii="Times New Roman" w:hAnsi="Times New Roman" w:cs="Times New Roman"/>
          <w:sz w:val="36"/>
        </w:rPr>
      </w:pPr>
      <w:r w:rsidRPr="00200245">
        <w:rPr>
          <w:rFonts w:ascii="Times New Roman" w:hAnsi="Times New Roman" w:cs="Times New Roman"/>
          <w:sz w:val="36"/>
        </w:rPr>
        <w:t>Тематический план занятий лекционного типа по дисциплине «</w:t>
      </w:r>
      <w:r w:rsidR="009A403C">
        <w:rPr>
          <w:rFonts w:ascii="Times New Roman" w:hAnsi="Times New Roman" w:cs="Times New Roman"/>
          <w:sz w:val="36"/>
        </w:rPr>
        <w:t>Онкология</w:t>
      </w:r>
      <w:r w:rsidRPr="00200245">
        <w:rPr>
          <w:rFonts w:ascii="Times New Roman" w:hAnsi="Times New Roman" w:cs="Times New Roman"/>
          <w:sz w:val="36"/>
        </w:rPr>
        <w:t>» для обучающихся 2021 года поступления по образовательной программе по специальности 31.05.01 Лечебное дело, направленность (профиль) Лечебное дело (</w:t>
      </w:r>
      <w:proofErr w:type="spellStart"/>
      <w:r w:rsidRPr="00200245">
        <w:rPr>
          <w:rFonts w:ascii="Times New Roman" w:hAnsi="Times New Roman" w:cs="Times New Roman"/>
          <w:sz w:val="36"/>
        </w:rPr>
        <w:t>специалитет</w:t>
      </w:r>
      <w:proofErr w:type="spellEnd"/>
      <w:r w:rsidRPr="00200245">
        <w:rPr>
          <w:rFonts w:ascii="Times New Roman" w:hAnsi="Times New Roman" w:cs="Times New Roman"/>
          <w:sz w:val="36"/>
        </w:rPr>
        <w:t>), форма обучения очная на 2025-2026 учебный год</w:t>
      </w:r>
    </w:p>
    <w:p w:rsidR="00200245" w:rsidRDefault="00200245" w:rsidP="00200245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200245" w:rsidRPr="00200245" w:rsidTr="00200245">
        <w:tc>
          <w:tcPr>
            <w:tcW w:w="988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45">
              <w:rPr>
                <w:rFonts w:ascii="Times New Roman" w:hAnsi="Times New Roman" w:cs="Times New Roman"/>
                <w:sz w:val="24"/>
                <w:szCs w:val="24"/>
              </w:rPr>
              <w:t>Темы занятий лекционного типа</w:t>
            </w:r>
          </w:p>
        </w:tc>
        <w:tc>
          <w:tcPr>
            <w:tcW w:w="1695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00245" w:rsidRPr="00200245" w:rsidTr="000017B6">
        <w:tc>
          <w:tcPr>
            <w:tcW w:w="9345" w:type="dxa"/>
            <w:gridSpan w:val="3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семестр</w:t>
            </w:r>
          </w:p>
        </w:tc>
      </w:tr>
      <w:tr w:rsidR="00200245" w:rsidRPr="00200245" w:rsidTr="00200245">
        <w:tc>
          <w:tcPr>
            <w:tcW w:w="988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00245" w:rsidRPr="00200245" w:rsidRDefault="00200245" w:rsidP="0020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проблемы онкологии. Предмет онкологии. История развития. Состояние онкологической службы в РФ.</w:t>
            </w:r>
          </w:p>
        </w:tc>
        <w:tc>
          <w:tcPr>
            <w:tcW w:w="1695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0245" w:rsidRPr="00200245" w:rsidTr="00200245">
        <w:tc>
          <w:tcPr>
            <w:tcW w:w="988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00245" w:rsidRPr="00200245" w:rsidRDefault="00200245" w:rsidP="0020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злокачественных опухолей. Инновации в онкологии</w:t>
            </w:r>
          </w:p>
        </w:tc>
        <w:tc>
          <w:tcPr>
            <w:tcW w:w="1695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0245" w:rsidRPr="00200245" w:rsidTr="00200245">
        <w:tc>
          <w:tcPr>
            <w:tcW w:w="988" w:type="dxa"/>
          </w:tcPr>
          <w:p w:rsid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00245" w:rsidRPr="00200245" w:rsidRDefault="00200245" w:rsidP="0020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в деятельности </w:t>
            </w:r>
            <w:r w:rsidR="009A403C">
              <w:rPr>
                <w:rFonts w:ascii="Times New Roman" w:hAnsi="Times New Roman" w:cs="Times New Roman"/>
                <w:sz w:val="24"/>
                <w:szCs w:val="24"/>
              </w:rPr>
              <w:t>врача общей практики. Паллиативная помощь в онкологии</w:t>
            </w:r>
          </w:p>
        </w:tc>
        <w:tc>
          <w:tcPr>
            <w:tcW w:w="1695" w:type="dxa"/>
          </w:tcPr>
          <w:p w:rsidR="00200245" w:rsidRPr="00200245" w:rsidRDefault="009A403C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0245" w:rsidRPr="00200245" w:rsidTr="00200245">
        <w:tc>
          <w:tcPr>
            <w:tcW w:w="988" w:type="dxa"/>
          </w:tcPr>
          <w:p w:rsid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00245" w:rsidRPr="00200245" w:rsidRDefault="00200245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5" w:type="dxa"/>
          </w:tcPr>
          <w:p w:rsidR="00200245" w:rsidRPr="00200245" w:rsidRDefault="009A403C" w:rsidP="0020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00245" w:rsidRDefault="00200245" w:rsidP="00200245">
      <w:pPr>
        <w:rPr>
          <w:rFonts w:ascii="Times New Roman" w:hAnsi="Times New Roman" w:cs="Times New Roman"/>
          <w:sz w:val="36"/>
        </w:rPr>
      </w:pPr>
    </w:p>
    <w:p w:rsidR="009A403C" w:rsidRDefault="009A403C" w:rsidP="00200245">
      <w:pPr>
        <w:rPr>
          <w:rFonts w:ascii="Times New Roman" w:hAnsi="Times New Roman" w:cs="Times New Roman"/>
          <w:sz w:val="36"/>
        </w:rPr>
      </w:pPr>
    </w:p>
    <w:p w:rsidR="009A403C" w:rsidRDefault="009A403C" w:rsidP="009A403C">
      <w:pPr>
        <w:rPr>
          <w:rFonts w:ascii="Times New Roman" w:hAnsi="Times New Roman" w:cs="Times New Roman"/>
          <w:sz w:val="28"/>
        </w:rPr>
      </w:pPr>
      <w:r w:rsidRPr="009A403C">
        <w:rPr>
          <w:rFonts w:ascii="Times New Roman" w:hAnsi="Times New Roman" w:cs="Times New Roman"/>
          <w:sz w:val="28"/>
        </w:rPr>
        <w:t xml:space="preserve">Рассмотрено на заседании кафедры амбулаторной и скорой медицинской помощи, протокол от 16 мая 2025 г. № </w:t>
      </w:r>
      <w:r>
        <w:rPr>
          <w:rFonts w:ascii="Times New Roman" w:hAnsi="Times New Roman" w:cs="Times New Roman"/>
          <w:sz w:val="28"/>
        </w:rPr>
        <w:t>9</w:t>
      </w:r>
      <w:r w:rsidRPr="009A403C">
        <w:rPr>
          <w:rFonts w:ascii="Times New Roman" w:hAnsi="Times New Roman" w:cs="Times New Roman"/>
          <w:sz w:val="28"/>
        </w:rPr>
        <w:t>.</w:t>
      </w:r>
    </w:p>
    <w:p w:rsidR="009A403C" w:rsidRDefault="009A403C" w:rsidP="009A403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403C" w:rsidRPr="009A403C" w:rsidTr="009A403C">
        <w:tc>
          <w:tcPr>
            <w:tcW w:w="3115" w:type="dxa"/>
            <w:vAlign w:val="center"/>
          </w:tcPr>
          <w:p w:rsidR="009A403C" w:rsidRPr="009A403C" w:rsidRDefault="009A403C" w:rsidP="009A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онкологии, к.м.н., доцент</w:t>
            </w:r>
          </w:p>
        </w:tc>
        <w:tc>
          <w:tcPr>
            <w:tcW w:w="3115" w:type="dxa"/>
          </w:tcPr>
          <w:p w:rsidR="009A403C" w:rsidRPr="009A403C" w:rsidRDefault="009A403C" w:rsidP="009A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9A403C" w:rsidRPr="009A403C" w:rsidRDefault="009A403C" w:rsidP="009A40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Жаворонкова</w:t>
            </w:r>
          </w:p>
        </w:tc>
      </w:tr>
    </w:tbl>
    <w:p w:rsidR="009A403C" w:rsidRPr="009A403C" w:rsidRDefault="009A403C" w:rsidP="009A403C">
      <w:pPr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9A403C" w:rsidRPr="009A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5"/>
    <w:rsid w:val="00200245"/>
    <w:rsid w:val="009A403C"/>
    <w:rsid w:val="00D05DE7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BC61"/>
  <w15:chartTrackingRefBased/>
  <w15:docId w15:val="{68565883-019D-4FD0-8243-E9EDF453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Ненарокомов Александр Юрьевич</dc:creator>
  <cp:keywords/>
  <dc:description/>
  <cp:lastModifiedBy>Ненарокомов Александр Юрьевич</cp:lastModifiedBy>
  <cp:revision>1</cp:revision>
  <dcterms:created xsi:type="dcterms:W3CDTF">2025-09-05T08:21:00Z</dcterms:created>
  <dcterms:modified xsi:type="dcterms:W3CDTF">2025-09-05T08:46:00Z</dcterms:modified>
</cp:coreProperties>
</file>