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61" w:rsidRDefault="000350BA">
      <w:pPr>
        <w:jc w:val="center"/>
      </w:pPr>
      <w:r>
        <w:rPr>
          <w:sz w:val="20"/>
          <w:szCs w:val="20"/>
        </w:rPr>
        <w:t>Договор № 32413585131</w:t>
      </w:r>
    </w:p>
    <w:p w:rsidR="00994261" w:rsidRDefault="00994261"/>
    <w:p w:rsidR="00994261" w:rsidRDefault="000350BA">
      <w:pPr>
        <w:jc w:val="both"/>
      </w:pPr>
      <w:r>
        <w:rPr>
          <w:sz w:val="20"/>
          <w:szCs w:val="20"/>
        </w:rPr>
        <w:t>г. Волгоград</w:t>
      </w:r>
      <w:r>
        <w:tab/>
      </w:r>
      <w:r>
        <w:tab/>
      </w:r>
      <w:r>
        <w:tab/>
      </w:r>
      <w:r>
        <w:tab/>
      </w:r>
      <w:r>
        <w:tab/>
      </w:r>
      <w:r>
        <w:tab/>
      </w:r>
      <w:r>
        <w:tab/>
      </w:r>
      <w:r>
        <w:rPr>
          <w:sz w:val="20"/>
          <w:szCs w:val="20"/>
        </w:rPr>
        <w:t>«____» ______________ 20__года</w:t>
      </w:r>
    </w:p>
    <w:p w:rsidR="00994261" w:rsidRDefault="00994261"/>
    <w:p w:rsidR="00994261" w:rsidRDefault="000350BA">
      <w:pPr>
        <w:jc w:val="both"/>
      </w:pPr>
      <w:r>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Pr>
          <w:sz w:val="20"/>
          <w:szCs w:val="20"/>
        </w:rPr>
        <w:t xml:space="preserve">, именуемое в дальнейшем «Покупатель» (или «Заказчик»), в лице первого проректора Акинчиц Александра Николаевича, действующего на основании доверенности № 3 от 24.09.2019, с одной стороны, и </w:t>
      </w:r>
    </w:p>
    <w:p w:rsidR="00994261" w:rsidRDefault="000350BA">
      <w:pPr>
        <w:jc w:val="both"/>
      </w:pPr>
      <w:r>
        <w:rPr>
          <w:b/>
          <w:bCs/>
          <w:sz w:val="20"/>
          <w:szCs w:val="20"/>
        </w:rPr>
        <w:t>ОБЩЕСТВО С ОГРАНИЧЕННОЙ ОТВЕТСТВЕННОСТЬЮ «БУКАП» (ООО «БУКАП»)</w:t>
      </w:r>
      <w:r>
        <w:rPr>
          <w:sz w:val="20"/>
          <w:szCs w:val="20"/>
        </w:rPr>
        <w:t xml:space="preserve">, именуемое  в дальнейшем «Исполнитель», в лице генерального директора Шамардиной Любови Александровны,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7" w:history="1">
        <w:r>
          <w:rPr>
            <w:sz w:val="20"/>
            <w:szCs w:val="20"/>
          </w:rPr>
          <w:t>кодекса</w:t>
        </w:r>
      </w:hyperlink>
      <w:r>
        <w:rPr>
          <w:sz w:val="20"/>
          <w:szCs w:val="20"/>
        </w:rPr>
        <w:t xml:space="preserve"> Российской Федерации, положениями Федерального закона «О закупках товаров, работ, услуг отдельными видами юридических лиц» от 18.07.2011 года № 223-ФЗ и Положения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по результатам запроса котировок в электронной форме ИЗВЕЩЕНИЕ № 16/24/223/ЭФСМП Оказание услуг по предоставлению доступа к электронной библиотеке медицинской литературы для нужд ФГБОУ ВО ВолгГМУ Минздрава России (Протокол подведения итогов процедуры 32413585131 от 17.05.2024), заключили настоящий Договор (далее - Договор) о нижеследующем:</w:t>
      </w:r>
    </w:p>
    <w:p w:rsidR="00994261" w:rsidRDefault="00994261"/>
    <w:p w:rsidR="00994261" w:rsidRDefault="000350BA">
      <w:pPr>
        <w:jc w:val="center"/>
      </w:pPr>
      <w:r>
        <w:rPr>
          <w:sz w:val="20"/>
          <w:szCs w:val="20"/>
        </w:rPr>
        <w:t>Статья 1. Предмет Договора</w:t>
      </w:r>
    </w:p>
    <w:p w:rsidR="00994261" w:rsidRDefault="000350BA">
      <w:pPr>
        <w:suppressAutoHyphens/>
        <w:jc w:val="both"/>
      </w:pPr>
      <w:r>
        <w:rPr>
          <w:sz w:val="20"/>
          <w:szCs w:val="20"/>
        </w:rPr>
        <w:t>1.1. Исполнитель обязуется по заданию Заказчика, оказать услуги по предоставлению доступа к электронной библиотеке медицинской литературы для нужд ФГБОУ ВО ВолгГМУ Минздрава России (далее – услуги), в объеме, установленном в Техническом задании (Приложение 1 к Договору), а Заказчик обязуется принять и оплатить оказанные услуги предусмотренные Договором в соответствии с требованиями, установленными извещением об осуществлении закупки и документацией о закупке</w:t>
      </w:r>
    </w:p>
    <w:p w:rsidR="00994261" w:rsidRDefault="000350BA">
      <w:pPr>
        <w:suppressAutoHyphens/>
        <w:jc w:val="both"/>
      </w:pPr>
      <w:r>
        <w:rPr>
          <w:sz w:val="20"/>
          <w:szCs w:val="20"/>
        </w:rPr>
        <w:t xml:space="preserve">1.2. Оказание услуг осуществляется Исполнителем в соответствии с Техническим заданием (Приложение 1 к Договору),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     </w:t>
      </w:r>
    </w:p>
    <w:p w:rsidR="00994261" w:rsidRDefault="000350BA">
      <w:pPr>
        <w:suppressAutoHyphens/>
        <w:jc w:val="both"/>
      </w:pPr>
      <w:r>
        <w:rPr>
          <w:sz w:val="20"/>
          <w:szCs w:val="20"/>
        </w:rPr>
        <w:t>1.3. Место оказания услуг: согласно Техническому заданию (удаленный доступ с любого компьютера, телефона или смартфона), Приложение №1 к договору.</w:t>
      </w:r>
    </w:p>
    <w:p w:rsidR="00994261" w:rsidRDefault="00994261"/>
    <w:p w:rsidR="00994261" w:rsidRDefault="000350BA">
      <w:pPr>
        <w:jc w:val="center"/>
      </w:pPr>
      <w:r>
        <w:rPr>
          <w:sz w:val="20"/>
          <w:szCs w:val="20"/>
        </w:rPr>
        <w:t>Статья 2. Цена Договора и порядок расчетов</w:t>
      </w:r>
    </w:p>
    <w:p w:rsidR="00994261" w:rsidRDefault="000350BA">
      <w:pPr>
        <w:jc w:val="both"/>
      </w:pPr>
      <w:r>
        <w:rPr>
          <w:sz w:val="20"/>
          <w:szCs w:val="20"/>
        </w:rPr>
        <w:t>2.1. Цена Договора составляет 2 282 175 (два миллиона двести восемьдесят две тысячи сто семьдесят пять) рублей 00 копеек, НДС нет, УСН (далее - цена Договора).</w:t>
      </w:r>
    </w:p>
    <w:p w:rsidR="00994261" w:rsidRDefault="000350BA">
      <w:pPr>
        <w:jc w:val="both"/>
      </w:pPr>
      <w:r>
        <w:rPr>
          <w:sz w:val="20"/>
          <w:szCs w:val="20"/>
        </w:rPr>
        <w:t>2.2. Оплата по Договору осуществляется в рублях Российской Федерации из средств бюджетного учреждения: средства от приносящей доход деятельности.</w:t>
      </w:r>
    </w:p>
    <w:p w:rsidR="00994261" w:rsidRDefault="000350BA">
      <w:pPr>
        <w:jc w:val="both"/>
      </w:pPr>
      <w:r>
        <w:rPr>
          <w:sz w:val="20"/>
          <w:szCs w:val="20"/>
        </w:rPr>
        <w:t>2.3. Цена Договора является твердой и определяется на весь срок исполнения Договора.</w:t>
      </w:r>
    </w:p>
    <w:p w:rsidR="00994261" w:rsidRDefault="000350BA">
      <w:pPr>
        <w:jc w:val="both"/>
      </w:pPr>
      <w:r>
        <w:rPr>
          <w:sz w:val="20"/>
          <w:szCs w:val="20"/>
        </w:rPr>
        <w:t>2.4. Цена Договора включает в себя уплату налогов, пошлин, сборов и других обязательных платежей, которые Исполнитель должен выплатить в связи с выполнением обязательств по Договору в соответствии с законодательством Российской Федерации.</w:t>
      </w:r>
    </w:p>
    <w:p w:rsidR="00994261" w:rsidRDefault="000350BA">
      <w:pPr>
        <w:jc w:val="both"/>
      </w:pPr>
      <w:r>
        <w:rPr>
          <w:sz w:val="20"/>
          <w:szCs w:val="20"/>
        </w:rPr>
        <w:lastRenderedPageBreak/>
        <w:t>2.5.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994261" w:rsidRDefault="000350BA">
      <w:pPr>
        <w:jc w:val="both"/>
      </w:pPr>
      <w:r>
        <w:rPr>
          <w:sz w:val="20"/>
          <w:szCs w:val="20"/>
        </w:rPr>
        <w:t xml:space="preserve">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указанного в </w:t>
      </w:r>
      <w:hyperlink r:id="rId8" w:history="1">
        <w:r>
          <w:rPr>
            <w:sz w:val="20"/>
            <w:szCs w:val="20"/>
          </w:rPr>
          <w:t>ст. 1</w:t>
        </w:r>
      </w:hyperlink>
      <w:r>
        <w:rPr>
          <w:sz w:val="20"/>
          <w:szCs w:val="20"/>
        </w:rPr>
        <w:t>2 настоящего Договора.</w:t>
      </w:r>
    </w:p>
    <w:p w:rsidR="00994261" w:rsidRDefault="000350BA">
      <w:pPr>
        <w:jc w:val="both"/>
      </w:pPr>
      <w:r>
        <w:rPr>
          <w:sz w:val="20"/>
          <w:szCs w:val="20"/>
        </w:rPr>
        <w:t xml:space="preserve">2.6. Оплата оказанных услуг (части оказанных услуг) производится не позднее 7 рабочих дней на основании подписанного Сторонами Акта сдачи-приемки и счета на оплату. Авансирование не предусмотрено. </w:t>
      </w:r>
    </w:p>
    <w:p w:rsidR="00994261" w:rsidRDefault="00994261"/>
    <w:p w:rsidR="00994261" w:rsidRDefault="000350BA">
      <w:pPr>
        <w:jc w:val="center"/>
      </w:pPr>
      <w:r>
        <w:rPr>
          <w:sz w:val="20"/>
          <w:szCs w:val="20"/>
        </w:rPr>
        <w:t>Статья 3. Сроки оказания услуг</w:t>
      </w:r>
    </w:p>
    <w:p w:rsidR="00994261" w:rsidRDefault="000350BA">
      <w:pPr>
        <w:jc w:val="both"/>
      </w:pPr>
      <w:r>
        <w:tab/>
      </w:r>
      <w:r>
        <w:tab/>
      </w:r>
      <w:r>
        <w:tab/>
      </w:r>
      <w:r>
        <w:tab/>
      </w:r>
      <w:r>
        <w:tab/>
      </w:r>
      <w:r>
        <w:tab/>
      </w:r>
      <w:r>
        <w:tab/>
      </w:r>
      <w:r>
        <w:tab/>
      </w:r>
      <w:r>
        <w:tab/>
      </w:r>
      <w:r>
        <w:tab/>
      </w:r>
      <w:r>
        <w:tab/>
      </w:r>
      <w:r>
        <w:tab/>
      </w:r>
      <w:r>
        <w:tab/>
      </w:r>
      <w:r>
        <w:rPr>
          <w:sz w:val="20"/>
          <w:szCs w:val="20"/>
        </w:rPr>
        <w:t xml:space="preserve">3.1. Срок оказания услуг: </w:t>
      </w:r>
      <w:r>
        <w:rPr>
          <w:b/>
          <w:bCs/>
          <w:sz w:val="20"/>
          <w:szCs w:val="20"/>
        </w:rPr>
        <w:t>с 01.07.2024 до 30.06.2025 (включительно).</w:t>
      </w:r>
    </w:p>
    <w:p w:rsidR="00994261" w:rsidRDefault="00994261"/>
    <w:p w:rsidR="00994261" w:rsidRDefault="000350BA">
      <w:pPr>
        <w:jc w:val="center"/>
      </w:pPr>
      <w:r>
        <w:rPr>
          <w:sz w:val="20"/>
          <w:szCs w:val="20"/>
        </w:rPr>
        <w:t>Статья 4. Порядок приемки оказанных услуг</w:t>
      </w:r>
    </w:p>
    <w:p w:rsidR="00994261" w:rsidRDefault="000350BA">
      <w:pPr>
        <w:jc w:val="both"/>
      </w:pPr>
      <w:r>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Договору).</w:t>
      </w:r>
    </w:p>
    <w:p w:rsidR="00994261" w:rsidRDefault="000350BA">
      <w:pPr>
        <w:jc w:val="both"/>
      </w:pPr>
      <w:r>
        <w:rPr>
          <w:sz w:val="20"/>
          <w:szCs w:val="20"/>
        </w:rPr>
        <w:t>4.2. После завершения оказания услуг, предусмотренных Договором, Исполнитель письменно уведомляет Заказчика о факте оказания услуг.</w:t>
      </w:r>
    </w:p>
    <w:p w:rsidR="00994261" w:rsidRDefault="000350BA">
      <w:pPr>
        <w:jc w:val="both"/>
      </w:pPr>
      <w:r>
        <w:rPr>
          <w:sz w:val="20"/>
          <w:szCs w:val="20"/>
        </w:rPr>
        <w:t>4.3. Не позднее 1 (одного) рабочего дня, следующего за днем получения Заказчиком уведомления, указанного в пункте 4.2 Договора, Исполнитель представляет Заказчику Акт сдачи-приемки, подписанный Исполнителем в 2 (двух) экземплярах.</w:t>
      </w:r>
    </w:p>
    <w:p w:rsidR="00994261" w:rsidRDefault="000350BA">
      <w:pPr>
        <w:jc w:val="both"/>
      </w:pPr>
      <w:r>
        <w:rPr>
          <w:sz w:val="20"/>
          <w:szCs w:val="20"/>
        </w:rPr>
        <w:t>4.4. Не позднее 5 (пяти) дней после получения от Исполнителя документов, указанных в пункте 4.3 Договора, Заказчик рассматривает результаты, осуществляет приемку оказанных услуг на предмет соответствия их объема и качества требованиям Договора.</w:t>
      </w:r>
    </w:p>
    <w:p w:rsidR="00994261" w:rsidRDefault="000350BA">
      <w:pPr>
        <w:jc w:val="both"/>
      </w:pPr>
      <w:r>
        <w:rPr>
          <w:sz w:val="20"/>
          <w:szCs w:val="20"/>
        </w:rPr>
        <w:t>4.5. 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w:t>
      </w:r>
    </w:p>
    <w:p w:rsidR="00994261" w:rsidRDefault="000350BA">
      <w:pPr>
        <w:jc w:val="both"/>
      </w:pPr>
      <w:r>
        <w:rPr>
          <w:sz w:val="20"/>
          <w:szCs w:val="20"/>
        </w:rPr>
        <w:t>4.6. 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994261" w:rsidRDefault="000350BA">
      <w:pPr>
        <w:jc w:val="both"/>
      </w:pPr>
      <w:r>
        <w:rPr>
          <w:sz w:val="20"/>
          <w:szCs w:val="20"/>
        </w:rPr>
        <w:t>4.7.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Исполнителю в порядке, предусмотренном в пункте 4.6. Договора.</w:t>
      </w:r>
    </w:p>
    <w:p w:rsidR="00994261" w:rsidRDefault="000350BA">
      <w:pPr>
        <w:jc w:val="both"/>
      </w:pPr>
      <w:r>
        <w:rPr>
          <w:sz w:val="20"/>
          <w:szCs w:val="20"/>
        </w:rPr>
        <w:t>4.8. Подписанный Заказчиком и Исполнителем Акт сдачи-приемки оказанных услуг является основанием для оплаты Исполнителю оказанных услуг.</w:t>
      </w:r>
    </w:p>
    <w:p w:rsidR="00994261" w:rsidRDefault="00994261"/>
    <w:p w:rsidR="00994261" w:rsidRDefault="000350BA">
      <w:pPr>
        <w:jc w:val="center"/>
      </w:pPr>
      <w:r>
        <w:rPr>
          <w:sz w:val="20"/>
          <w:szCs w:val="20"/>
        </w:rPr>
        <w:t>Статья 5. Права и обязанности Сторон</w:t>
      </w:r>
    </w:p>
    <w:p w:rsidR="00994261" w:rsidRDefault="000350BA">
      <w:pPr>
        <w:jc w:val="both"/>
      </w:pPr>
      <w:r>
        <w:rPr>
          <w:sz w:val="20"/>
          <w:szCs w:val="20"/>
        </w:rPr>
        <w:t>5.1. Заказчик вправе:</w:t>
      </w:r>
    </w:p>
    <w:p w:rsidR="00994261" w:rsidRDefault="000350BA">
      <w:pPr>
        <w:jc w:val="both"/>
      </w:pPr>
      <w:r>
        <w:rPr>
          <w:sz w:val="20"/>
          <w:szCs w:val="20"/>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994261" w:rsidRDefault="000350BA">
      <w:pPr>
        <w:jc w:val="both"/>
      </w:pPr>
      <w:r>
        <w:rPr>
          <w:sz w:val="20"/>
          <w:szCs w:val="20"/>
        </w:rPr>
        <w:t>5.1.2. Требовать от Исполнителя представления надлежащим образом оформленных документов, подтверждающих исполнение обязательств в соответствии с Договором.</w:t>
      </w:r>
    </w:p>
    <w:p w:rsidR="00994261" w:rsidRDefault="000350BA">
      <w:pPr>
        <w:jc w:val="both"/>
      </w:pPr>
      <w:r>
        <w:rPr>
          <w:sz w:val="20"/>
          <w:szCs w:val="20"/>
        </w:rPr>
        <w:t>5.1.3. Запрашивать у Исполнителя информацию о ходе оказываемых услуг.</w:t>
      </w:r>
    </w:p>
    <w:p w:rsidR="00994261" w:rsidRDefault="000350BA">
      <w:pPr>
        <w:jc w:val="both"/>
      </w:pPr>
      <w:r>
        <w:rPr>
          <w:sz w:val="20"/>
          <w:szCs w:val="20"/>
        </w:rPr>
        <w:t>5.1.4. Осуществлять контроль за качеством, порядком и сроками оказания услуг.</w:t>
      </w:r>
    </w:p>
    <w:p w:rsidR="00994261" w:rsidRDefault="000350BA">
      <w:pPr>
        <w:jc w:val="both"/>
      </w:pPr>
      <w:r>
        <w:rPr>
          <w:sz w:val="20"/>
          <w:szCs w:val="20"/>
        </w:rPr>
        <w:t>5.1.5.Отказаться от приемки результата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994261" w:rsidRDefault="000350BA">
      <w:pPr>
        <w:jc w:val="both"/>
      </w:pPr>
      <w:r>
        <w:rPr>
          <w:sz w:val="20"/>
          <w:szCs w:val="20"/>
        </w:rPr>
        <w:t>5.1.6. Отказаться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994261" w:rsidRDefault="000350BA">
      <w:pPr>
        <w:jc w:val="both"/>
      </w:pPr>
      <w:r>
        <w:rPr>
          <w:sz w:val="20"/>
          <w:szCs w:val="20"/>
        </w:rPr>
        <w:t>5.1.7. Принять решение об одностороннем отказе от исполнения Договора в случаях, установленных Законодательством Российской Федерации.</w:t>
      </w:r>
    </w:p>
    <w:p w:rsidR="00994261" w:rsidRDefault="000350BA">
      <w:pPr>
        <w:jc w:val="both"/>
      </w:pPr>
      <w:r>
        <w:rPr>
          <w:sz w:val="20"/>
          <w:szCs w:val="20"/>
        </w:rPr>
        <w:t>5.1.8. По соглашению с Исполнителем изменить существенные условия Договора в случаях, установленных Законодательством Российской Федерации.</w:t>
      </w:r>
    </w:p>
    <w:p w:rsidR="00994261" w:rsidRDefault="000350BA">
      <w:pPr>
        <w:jc w:val="both"/>
      </w:pPr>
      <w:r>
        <w:rPr>
          <w:sz w:val="20"/>
          <w:szCs w:val="20"/>
        </w:rPr>
        <w:t>5.1.9. Пользоваться иными правами, установленными Договором и законодательством Российской Федерации.</w:t>
      </w:r>
    </w:p>
    <w:p w:rsidR="00994261" w:rsidRDefault="000350BA">
      <w:pPr>
        <w:jc w:val="both"/>
      </w:pPr>
      <w:r>
        <w:rPr>
          <w:sz w:val="20"/>
          <w:szCs w:val="20"/>
        </w:rPr>
        <w:t>5.2. Заказчик обязан:</w:t>
      </w:r>
    </w:p>
    <w:p w:rsidR="00994261" w:rsidRDefault="000350BA">
      <w:pPr>
        <w:jc w:val="both"/>
      </w:pPr>
      <w:r>
        <w:rPr>
          <w:sz w:val="20"/>
          <w:szCs w:val="20"/>
        </w:rPr>
        <w:t>5.2.1. Обеспечить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94261" w:rsidRDefault="000350BA">
      <w:pPr>
        <w:jc w:val="both"/>
      </w:pPr>
      <w:r>
        <w:rPr>
          <w:sz w:val="20"/>
          <w:szCs w:val="20"/>
        </w:rPr>
        <w:t xml:space="preserve">5.2.2.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94261" w:rsidRDefault="000350BA">
      <w:pPr>
        <w:jc w:val="both"/>
      </w:pPr>
      <w:r>
        <w:rPr>
          <w:sz w:val="20"/>
          <w:szCs w:val="20"/>
        </w:rPr>
        <w:t>5.2.3. Своевременно принять и оплатить надлежащим образом оказанные услуги в соответствии с Договором.</w:t>
      </w:r>
    </w:p>
    <w:p w:rsidR="00994261" w:rsidRDefault="000350BA">
      <w:pPr>
        <w:jc w:val="both"/>
      </w:pPr>
      <w:r>
        <w:rPr>
          <w:sz w:val="20"/>
          <w:szCs w:val="20"/>
        </w:rPr>
        <w:t>5.2.4. При получении от Исполнителя уведомления о приостановлении оказания услуг в случае, указанном в подпункте 5.4.5.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отдельных этапов оказания услуг принимается Заказчиком и Исполнителем совместно и оформляется дополнительным соглашением к Договору.</w:t>
      </w:r>
    </w:p>
    <w:p w:rsidR="00994261" w:rsidRDefault="000350BA">
      <w:pPr>
        <w:jc w:val="both"/>
      </w:pPr>
      <w:r>
        <w:rPr>
          <w:sz w:val="20"/>
          <w:szCs w:val="20"/>
        </w:rPr>
        <w:t>5.2.5. Обеспечить конфиденциальность информации, предоставленной Исполнителем в ходе исполнения обязательств по Договору.</w:t>
      </w:r>
    </w:p>
    <w:p w:rsidR="00994261" w:rsidRDefault="000350BA">
      <w:pPr>
        <w:jc w:val="both"/>
      </w:pPr>
      <w:r>
        <w:rPr>
          <w:sz w:val="20"/>
          <w:szCs w:val="20"/>
        </w:rPr>
        <w:t xml:space="preserve">5.2.6. Исполнять иные обязанности, предусмотренные законодательством Российской Федерации и условиями Договора. </w:t>
      </w:r>
    </w:p>
    <w:p w:rsidR="00994261" w:rsidRDefault="000350BA">
      <w:pPr>
        <w:jc w:val="both"/>
      </w:pPr>
      <w:r>
        <w:rPr>
          <w:sz w:val="20"/>
          <w:szCs w:val="20"/>
        </w:rPr>
        <w:t>5.3. Исполнитель вправе:</w:t>
      </w:r>
    </w:p>
    <w:p w:rsidR="00994261" w:rsidRDefault="000350BA">
      <w:pPr>
        <w:jc w:val="both"/>
      </w:pPr>
      <w:r>
        <w:rPr>
          <w:sz w:val="20"/>
          <w:szCs w:val="20"/>
        </w:rPr>
        <w:t>5.3.1. Требовать своевременного подписания Заказчиком Акта сдачи-приемки оказанных услуг по Договору при условии истечения срока, указанного в пункте 4.4. Договора.</w:t>
      </w:r>
    </w:p>
    <w:p w:rsidR="00994261" w:rsidRDefault="000350BA">
      <w:pPr>
        <w:jc w:val="both"/>
      </w:pPr>
      <w:r>
        <w:rPr>
          <w:sz w:val="20"/>
          <w:szCs w:val="20"/>
        </w:rPr>
        <w:lastRenderedPageBreak/>
        <w:t>5.3.2. Требовать своевременной оплаты оказанных услуг.</w:t>
      </w:r>
    </w:p>
    <w:p w:rsidR="00994261" w:rsidRDefault="000350BA">
      <w:pPr>
        <w:jc w:val="both"/>
      </w:pPr>
      <w:r>
        <w:rPr>
          <w:sz w:val="20"/>
          <w:szCs w:val="20"/>
        </w:rPr>
        <w:t>5.3.3.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sidR="00994261" w:rsidRDefault="000350BA">
      <w:pPr>
        <w:jc w:val="both"/>
      </w:pPr>
      <w:r>
        <w:rPr>
          <w:sz w:val="20"/>
          <w:szCs w:val="20"/>
        </w:rPr>
        <w:t xml:space="preserve">Привлечение соисполнителей не влечет изменение Цены Договора и/или объемов услуг по настоящему Договору. </w:t>
      </w:r>
    </w:p>
    <w:p w:rsidR="00994261" w:rsidRDefault="000350BA">
      <w:pPr>
        <w:jc w:val="both"/>
      </w:pPr>
      <w:r>
        <w:rPr>
          <w:sz w:val="20"/>
          <w:szCs w:val="20"/>
        </w:rPr>
        <w:t>5.3.4. Получать от Заказчика содействие при оказании услуг в соответствии с условиями Договора.</w:t>
      </w:r>
    </w:p>
    <w:p w:rsidR="00994261" w:rsidRDefault="000350BA">
      <w:pPr>
        <w:jc w:val="both"/>
      </w:pPr>
      <w:r>
        <w:rPr>
          <w:sz w:val="20"/>
          <w:szCs w:val="20"/>
        </w:rPr>
        <w:t xml:space="preserve">5.3.5. Досрочно исполнить обязательства по Договору с согласия Заказчика. </w:t>
      </w:r>
    </w:p>
    <w:p w:rsidR="00994261" w:rsidRDefault="000350BA">
      <w:pPr>
        <w:jc w:val="both"/>
      </w:pPr>
      <w:r>
        <w:rPr>
          <w:sz w:val="20"/>
          <w:szCs w:val="20"/>
        </w:rPr>
        <w:t>5.3.6. Принять решение об одностороннем отказе от исполнения Договора в соответствии с Законодательством Российской Федерации.</w:t>
      </w:r>
    </w:p>
    <w:p w:rsidR="00994261" w:rsidRDefault="000350BA">
      <w:pPr>
        <w:jc w:val="both"/>
      </w:pPr>
      <w:r>
        <w:rPr>
          <w:sz w:val="20"/>
          <w:szCs w:val="20"/>
        </w:rPr>
        <w:t>5.4. Исполнитель обязан:</w:t>
      </w:r>
    </w:p>
    <w:p w:rsidR="00994261" w:rsidRDefault="000350BA">
      <w:pPr>
        <w:jc w:val="both"/>
      </w:pPr>
      <w:r>
        <w:rPr>
          <w:sz w:val="20"/>
          <w:szCs w:val="20"/>
        </w:rPr>
        <w:t>5.4.1. Своевременно и надлежащим образом оказать услуги, предусмотренные Договором и Техническим заданием.</w:t>
      </w:r>
    </w:p>
    <w:p w:rsidR="00994261" w:rsidRDefault="000350BA">
      <w:pPr>
        <w:jc w:val="both"/>
      </w:pPr>
      <w:r>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94261" w:rsidRDefault="000350BA">
      <w:pPr>
        <w:jc w:val="both"/>
      </w:pPr>
      <w:r>
        <w:rPr>
          <w:sz w:val="20"/>
          <w:szCs w:val="20"/>
        </w:rPr>
        <w:t>5.4.3. Обеспечивать соответствие оказания услуг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994261" w:rsidRDefault="000350BA">
      <w:pPr>
        <w:jc w:val="both"/>
      </w:pPr>
      <w:r>
        <w:rPr>
          <w:sz w:val="20"/>
          <w:szCs w:val="20"/>
        </w:rPr>
        <w:t>5.4.4. Обеспечить устранение недостатков и дефектов, выявленных при приемке результатов оказанных услуг и в течение гарантийного срока, за свой счет.</w:t>
      </w:r>
    </w:p>
    <w:p w:rsidR="00994261" w:rsidRDefault="000350BA">
      <w:pPr>
        <w:jc w:val="both"/>
      </w:pPr>
      <w:r>
        <w:rPr>
          <w:sz w:val="20"/>
          <w:szCs w:val="20"/>
        </w:rPr>
        <w:t>5.4.5. Приостановить оказание услуг в случае обнаружения независящих от Исполнителя обстоятельств, которые могут оказать негативное влияние на результат оказываемых услуг или создать невозможность их завершения в установленный Договором срок, и сообщить об этом Заказчику в течение 3 (трех) рабочих дней после приостановления оказания услуг.</w:t>
      </w:r>
    </w:p>
    <w:p w:rsidR="00994261" w:rsidRDefault="00994261"/>
    <w:p w:rsidR="00994261" w:rsidRDefault="000350BA">
      <w:pPr>
        <w:jc w:val="center"/>
      </w:pPr>
      <w:r>
        <w:rPr>
          <w:sz w:val="20"/>
          <w:szCs w:val="20"/>
        </w:rPr>
        <w:t>Статья 6. Гарантии</w:t>
      </w:r>
    </w:p>
    <w:p w:rsidR="00994261" w:rsidRDefault="000350BA">
      <w:pPr>
        <w:jc w:val="both"/>
      </w:pPr>
      <w:r>
        <w:rPr>
          <w:sz w:val="20"/>
          <w:szCs w:val="20"/>
        </w:rPr>
        <w:t>6.1. Исполнитель гарантирует качество и безопасность оказываемых услуг в соответствии с действующими стандартами и законодательством Российской Федерации.</w:t>
      </w:r>
    </w:p>
    <w:p w:rsidR="00994261" w:rsidRDefault="00994261"/>
    <w:p w:rsidR="00994261" w:rsidRDefault="000350BA">
      <w:pPr>
        <w:jc w:val="center"/>
      </w:pPr>
      <w:r>
        <w:rPr>
          <w:sz w:val="20"/>
          <w:szCs w:val="20"/>
        </w:rPr>
        <w:t>Статья 7. Ответственность Сторон</w:t>
      </w:r>
    </w:p>
    <w:p w:rsidR="00994261" w:rsidRDefault="000350BA">
      <w:pPr>
        <w:pStyle w:val="ConsPlusNormal"/>
        <w:jc w:val="both"/>
      </w:pPr>
      <w:r>
        <w:rPr>
          <w:rFonts w:ascii="Times New Roman" w:eastAsia="Times New Roman" w:hAnsi="Times New Roman" w:cs="Times New Roman"/>
          <w:sz w:val="20"/>
          <w:szCs w:val="20"/>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994261" w:rsidRDefault="000350BA">
      <w:pPr>
        <w:pStyle w:val="ConsPlusNormal"/>
        <w:jc w:val="both"/>
      </w:pPr>
      <w:r>
        <w:rPr>
          <w:rFonts w:ascii="Times New Roman" w:eastAsia="Times New Roman" w:hAnsi="Times New Roman" w:cs="Times New Roman"/>
          <w:sz w:val="20"/>
          <w:szCs w:val="20"/>
        </w:rPr>
        <w:t>7.2. Неустойка по Договору выплачивается только на основании обоснованного письменного требования Стороны.</w:t>
      </w:r>
    </w:p>
    <w:p w:rsidR="00994261" w:rsidRDefault="000350BA">
      <w:pPr>
        <w:pStyle w:val="ConsPlusNormal"/>
        <w:jc w:val="both"/>
      </w:pPr>
      <w:r>
        <w:rPr>
          <w:rFonts w:ascii="Times New Roman" w:eastAsia="Times New Roman" w:hAnsi="Times New Roman" w:cs="Times New Roman"/>
          <w:sz w:val="20"/>
          <w:szCs w:val="20"/>
        </w:rPr>
        <w:t>7.3. Ответственность Заказчика:</w:t>
      </w:r>
    </w:p>
    <w:p w:rsidR="00994261" w:rsidRDefault="000350BA">
      <w:pPr>
        <w:pStyle w:val="ConsPlusNormal"/>
        <w:jc w:val="both"/>
      </w:pPr>
      <w:r>
        <w:rPr>
          <w:rFonts w:ascii="Times New Roman" w:eastAsia="Times New Roman" w:hAnsi="Times New Roman" w:cs="Times New Roman"/>
          <w:sz w:val="20"/>
          <w:szCs w:val="20"/>
        </w:rPr>
        <w:t>7.3.1. 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ключевой ставки Банка России от не уплаченной в срок суммы.</w:t>
      </w:r>
    </w:p>
    <w:p w:rsidR="00994261" w:rsidRDefault="000350BA">
      <w:pPr>
        <w:pStyle w:val="ConsPlusNormal"/>
        <w:jc w:val="both"/>
      </w:pPr>
      <w:r>
        <w:rPr>
          <w:rFonts w:ascii="Times New Roman" w:eastAsia="Times New Roman" w:hAnsi="Times New Roman" w:cs="Times New Roman"/>
          <w:sz w:val="20"/>
          <w:szCs w:val="20"/>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994261" w:rsidRDefault="000350BA">
      <w:pPr>
        <w:pStyle w:val="ConsPlusNormal"/>
        <w:jc w:val="both"/>
      </w:pPr>
      <w:r>
        <w:rPr>
          <w:rFonts w:ascii="Times New Roman" w:eastAsia="Times New Roman" w:hAnsi="Times New Roman" w:cs="Times New Roman"/>
          <w:sz w:val="20"/>
          <w:szCs w:val="20"/>
        </w:rPr>
        <w:lastRenderedPageBreak/>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994261" w:rsidRDefault="000350BA">
      <w:pPr>
        <w:pStyle w:val="ConsPlusNormal"/>
        <w:jc w:val="both"/>
      </w:pPr>
      <w:r>
        <w:rPr>
          <w:rFonts w:ascii="Times New Roman" w:eastAsia="Times New Roman" w:hAnsi="Times New Roman" w:cs="Times New Roman"/>
          <w:sz w:val="20"/>
          <w:szCs w:val="20"/>
        </w:rPr>
        <w:t>а) 1 000 руб., если цена Договора не превышает 3 млн руб. (включительно);</w:t>
      </w:r>
    </w:p>
    <w:p w:rsidR="00994261" w:rsidRDefault="000350BA">
      <w:pPr>
        <w:pStyle w:val="ConsPlusNormal"/>
        <w:jc w:val="both"/>
      </w:pPr>
      <w:r>
        <w:rPr>
          <w:rFonts w:ascii="Times New Roman" w:eastAsia="Times New Roman" w:hAnsi="Times New Roman" w:cs="Times New Roman"/>
          <w:sz w:val="20"/>
          <w:szCs w:val="20"/>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994261" w:rsidRDefault="000350BA">
      <w:pPr>
        <w:pStyle w:val="ConsPlusNormal"/>
        <w:jc w:val="both"/>
      </w:pPr>
      <w:r>
        <w:rPr>
          <w:rFonts w:ascii="Times New Roman" w:eastAsia="Times New Roman" w:hAnsi="Times New Roman" w:cs="Times New Roman"/>
          <w:sz w:val="20"/>
          <w:szCs w:val="20"/>
        </w:rPr>
        <w:t>7.4. Ответственность Исполнителя:</w:t>
      </w:r>
    </w:p>
    <w:p w:rsidR="00994261" w:rsidRDefault="000350BA">
      <w:pPr>
        <w:pStyle w:val="ConsPlusNormal"/>
        <w:jc w:val="both"/>
      </w:pPr>
      <w:r>
        <w:rPr>
          <w:rFonts w:ascii="Times New Roman" w:eastAsia="Times New Roman" w:hAnsi="Times New Roman" w:cs="Times New Roman"/>
          <w:sz w:val="20"/>
          <w:szCs w:val="20"/>
        </w:rPr>
        <w:t>7.4.1. В случае несвоевременного выполнения Исполнителем обязательств, предусмотренных в Договоре, Исполнитель обязуется выплатить Заказчику пени.</w:t>
      </w:r>
    </w:p>
    <w:p w:rsidR="00994261" w:rsidRDefault="000350BA">
      <w:pPr>
        <w:pStyle w:val="ConsPlusNormal"/>
        <w:jc w:val="both"/>
      </w:pPr>
      <w:r>
        <w:rPr>
          <w:rFonts w:ascii="Times New Roman" w:eastAsia="Times New Roman" w:hAnsi="Times New Roman" w:cs="Times New Roman"/>
          <w:sz w:val="20"/>
          <w:szCs w:val="20"/>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94261" w:rsidRDefault="000350BA">
      <w:pPr>
        <w:pStyle w:val="ConsPlusNormal"/>
        <w:jc w:val="both"/>
      </w:pPr>
      <w:r>
        <w:rPr>
          <w:rFonts w:ascii="Times New Roman" w:eastAsia="Times New Roman" w:hAnsi="Times New Roman" w:cs="Times New Roman"/>
          <w:sz w:val="20"/>
          <w:szCs w:val="20"/>
        </w:rPr>
        <w:t>7.4.2.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994261" w:rsidRDefault="000350BA">
      <w:pPr>
        <w:pStyle w:val="ConsPlusNormal"/>
        <w:jc w:val="both"/>
      </w:pPr>
      <w:r>
        <w:rPr>
          <w:rFonts w:ascii="Times New Roman" w:eastAsia="Times New Roman" w:hAnsi="Times New Roman" w:cs="Times New Roman"/>
          <w:sz w:val="20"/>
          <w:szCs w:val="20"/>
        </w:rPr>
        <w:t>Сумма штрафа определяется в следующем порядке:</w:t>
      </w:r>
    </w:p>
    <w:p w:rsidR="00994261" w:rsidRDefault="000350BA">
      <w:pPr>
        <w:pStyle w:val="ConsPlusNormal"/>
        <w:jc w:val="both"/>
      </w:pPr>
      <w:r>
        <w:rPr>
          <w:rFonts w:ascii="Times New Roman" w:eastAsia="Times New Roman" w:hAnsi="Times New Roman" w:cs="Times New Roman"/>
          <w:sz w:val="20"/>
          <w:szCs w:val="20"/>
        </w:rPr>
        <w:t>а) 10% цены Договора (этапа).</w:t>
      </w:r>
    </w:p>
    <w:p w:rsidR="00994261" w:rsidRDefault="000350BA">
      <w:pPr>
        <w:pStyle w:val="ConsPlusNormal"/>
        <w:jc w:val="both"/>
      </w:pPr>
      <w:r>
        <w:rPr>
          <w:rFonts w:ascii="Times New Roman" w:eastAsia="Times New Roman" w:hAnsi="Times New Roman" w:cs="Times New Roman"/>
          <w:sz w:val="20"/>
          <w:szCs w:val="20"/>
        </w:rPr>
        <w:t>7.4.3. Общая сумма начисленной неустойки (штрафа, пени) за неисполнение или ненадлежащее исполнение Исполнителем обязательств, предусмотренных Договором, не может превышать цену Договора.</w:t>
      </w:r>
    </w:p>
    <w:p w:rsidR="00994261" w:rsidRDefault="000350BA">
      <w:pPr>
        <w:jc w:val="both"/>
      </w:pPr>
      <w:r>
        <w:rPr>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94261" w:rsidRDefault="000350BA">
      <w:pPr>
        <w:jc w:val="both"/>
      </w:pPr>
      <w:r>
        <w:rPr>
          <w:sz w:val="20"/>
          <w:szCs w:val="20"/>
        </w:rPr>
        <w:t>7.6. Исполнитель обязан возместить ущерб, причиненный Заказчику в ходе исполнения Договора, в порядке, предусмотренном действующим законодательством.</w:t>
      </w:r>
    </w:p>
    <w:p w:rsidR="00994261" w:rsidRDefault="000350BA">
      <w:pPr>
        <w:jc w:val="both"/>
      </w:pPr>
      <w:r>
        <w:rPr>
          <w:sz w:val="20"/>
          <w:szCs w:val="20"/>
        </w:rPr>
        <w:t>7.7. Исполнитель несет перед Заказчиком ответственность за последствия неисполнения или ненадлежащего исполнения обязательств соисполнителем, субисполнителем в соответствии с правилами пункта 1 статьи 313 и статьи 403 Гражданского кодекса Российской Федерации.</w:t>
      </w:r>
    </w:p>
    <w:p w:rsidR="00994261" w:rsidRDefault="00994261"/>
    <w:p w:rsidR="00994261" w:rsidRDefault="000350BA">
      <w:pPr>
        <w:jc w:val="center"/>
      </w:pPr>
      <w:r>
        <w:rPr>
          <w:sz w:val="20"/>
          <w:szCs w:val="20"/>
        </w:rPr>
        <w:t>Статья 8. Срок действия, порядок изменения и расторжения Договора</w:t>
      </w:r>
    </w:p>
    <w:p w:rsidR="00994261" w:rsidRDefault="000350BA">
      <w:pPr>
        <w:jc w:val="both"/>
      </w:pPr>
      <w:r>
        <w:rPr>
          <w:rFonts w:ascii="Calibri" w:eastAsia="Calibri" w:hAnsi="Calibri" w:cs="Calibri"/>
          <w:sz w:val="20"/>
          <w:szCs w:val="20"/>
        </w:rPr>
        <w:t>8.1. Договор вступает в силу со дня его подписания Сторонами и действует до 31.12.2025 года, но в любом случае до полного исполнения Сторонами своих обязательств по Договору в полном объеме.</w:t>
      </w:r>
    </w:p>
    <w:p w:rsidR="00994261" w:rsidRDefault="000350BA">
      <w:pPr>
        <w:jc w:val="both"/>
      </w:pPr>
      <w:r>
        <w:rPr>
          <w:rFonts w:ascii="Calibri" w:eastAsia="Calibri" w:hAnsi="Calibri" w:cs="Calibri"/>
          <w:sz w:val="20"/>
          <w:szCs w:val="20"/>
        </w:rPr>
        <w:t xml:space="preserve">8.2. </w:t>
      </w:r>
      <w:r>
        <w:rPr>
          <w:sz w:val="20"/>
          <w:szCs w:val="20"/>
        </w:rPr>
        <w:t>Изменение условий Договора при его исполнении допускается по соглашению Сторон с соблюдением Федерального закона «О закупках товаров, работ, услуг отдельными видами юридических лиц» № 223-ФЗ от 18.07.2011 года и Положения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или по решению суда в соответствии с гражданским законодательством и законодательством Российской Федерации.</w:t>
      </w:r>
    </w:p>
    <w:p w:rsidR="00994261" w:rsidRDefault="000350BA">
      <w:pPr>
        <w:jc w:val="both"/>
      </w:pPr>
      <w:r>
        <w:rPr>
          <w:rFonts w:ascii="Calibri" w:eastAsia="Calibri" w:hAnsi="Calibri" w:cs="Calibri"/>
          <w:sz w:val="20"/>
          <w:szCs w:val="20"/>
        </w:rPr>
        <w:t>8.3. Договор может быть расторгнут:</w:t>
      </w:r>
    </w:p>
    <w:p w:rsidR="00994261" w:rsidRDefault="000350BA">
      <w:pPr>
        <w:jc w:val="both"/>
      </w:pPr>
      <w:r>
        <w:rPr>
          <w:rFonts w:ascii="Calibri" w:eastAsia="Calibri" w:hAnsi="Calibri" w:cs="Calibri"/>
          <w:sz w:val="20"/>
          <w:szCs w:val="20"/>
        </w:rPr>
        <w:t>- по соглашению Сторон;</w:t>
      </w:r>
    </w:p>
    <w:p w:rsidR="00994261" w:rsidRDefault="000350BA">
      <w:pPr>
        <w:jc w:val="both"/>
      </w:pPr>
      <w:r>
        <w:rPr>
          <w:rFonts w:ascii="Calibri" w:eastAsia="Calibri" w:hAnsi="Calibri" w:cs="Calibri"/>
          <w:sz w:val="20"/>
          <w:szCs w:val="20"/>
        </w:rPr>
        <w:t>- в случае одностороннего отказа Стороны от исполнения Договора;</w:t>
      </w:r>
    </w:p>
    <w:p w:rsidR="00994261" w:rsidRDefault="000350BA">
      <w:pPr>
        <w:jc w:val="both"/>
      </w:pPr>
      <w:r>
        <w:rPr>
          <w:rFonts w:ascii="Calibri" w:eastAsia="Calibri" w:hAnsi="Calibri" w:cs="Calibri"/>
          <w:sz w:val="20"/>
          <w:szCs w:val="20"/>
        </w:rPr>
        <w:t>- по решению суда.</w:t>
      </w:r>
    </w:p>
    <w:p w:rsidR="00994261" w:rsidRDefault="000350BA">
      <w:pPr>
        <w:jc w:val="both"/>
      </w:pPr>
      <w:r>
        <w:rPr>
          <w:rFonts w:ascii="Calibri" w:eastAsia="Calibri" w:hAnsi="Calibri" w:cs="Calibri"/>
          <w:sz w:val="20"/>
          <w:szCs w:val="20"/>
        </w:rPr>
        <w:t>8.4. Расторжение Договора по соглашению Сторон производится путем подписания соответствующего соглашения о расторжении.</w:t>
      </w:r>
    </w:p>
    <w:p w:rsidR="00994261" w:rsidRDefault="000350BA">
      <w:pPr>
        <w:jc w:val="both"/>
      </w:pPr>
      <w:r>
        <w:rPr>
          <w:rFonts w:ascii="Calibri" w:eastAsia="Calibri" w:hAnsi="Calibri" w:cs="Calibri"/>
          <w:sz w:val="20"/>
          <w:szCs w:val="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994261" w:rsidRDefault="000350BA">
      <w:pPr>
        <w:jc w:val="both"/>
      </w:pPr>
      <w:r>
        <w:rPr>
          <w:rFonts w:ascii="Calibri" w:eastAsia="Calibri" w:hAnsi="Calibri" w:cs="Calibri"/>
          <w:sz w:val="20"/>
          <w:szCs w:val="20"/>
        </w:rPr>
        <w:lastRenderedPageBreak/>
        <w:t xml:space="preserve">8.5. В случае расторжения Договора по инициативе любой из Сторон производится сверка расчетов между Сторонами. </w:t>
      </w:r>
    </w:p>
    <w:p w:rsidR="00994261" w:rsidRDefault="000350BA">
      <w:pPr>
        <w:jc w:val="both"/>
      </w:pPr>
      <w:r>
        <w:rPr>
          <w:rFonts w:ascii="Calibri" w:eastAsia="Calibri" w:hAnsi="Calibri" w:cs="Calibri"/>
          <w:sz w:val="20"/>
          <w:szCs w:val="20"/>
        </w:rPr>
        <w:t>8.6.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94261" w:rsidRDefault="000350BA">
      <w:pPr>
        <w:jc w:val="both"/>
      </w:pPr>
      <w:r>
        <w:rPr>
          <w:rFonts w:ascii="Calibri" w:eastAsia="Calibri" w:hAnsi="Calibri" w:cs="Calibri"/>
          <w:sz w:val="20"/>
          <w:szCs w:val="20"/>
        </w:rPr>
        <w:t>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94261" w:rsidRDefault="00994261"/>
    <w:p w:rsidR="00994261" w:rsidRDefault="000350BA">
      <w:pPr>
        <w:jc w:val="center"/>
      </w:pPr>
      <w:r>
        <w:rPr>
          <w:sz w:val="20"/>
          <w:szCs w:val="20"/>
        </w:rPr>
        <w:t>Статья 9. Обстоятельства непреодолимой силы</w:t>
      </w:r>
    </w:p>
    <w:p w:rsidR="00994261" w:rsidRDefault="000350BA">
      <w:pPr>
        <w:jc w:val="both"/>
      </w:pPr>
      <w:r>
        <w:rPr>
          <w:sz w:val="20"/>
          <w:szCs w:val="20"/>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94261" w:rsidRDefault="000350BA">
      <w:pPr>
        <w:jc w:val="both"/>
      </w:pPr>
      <w:r>
        <w:rPr>
          <w:sz w:val="20"/>
          <w:szCs w:val="20"/>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994261" w:rsidRDefault="000350BA">
      <w:pPr>
        <w:jc w:val="both"/>
      </w:pPr>
      <w:r>
        <w:rPr>
          <w:sz w:val="20"/>
          <w:szCs w:val="20"/>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94261" w:rsidRDefault="000350BA">
      <w:pPr>
        <w:jc w:val="both"/>
      </w:pPr>
      <w:r>
        <w:rPr>
          <w:sz w:val="20"/>
          <w:szCs w:val="20"/>
        </w:rPr>
        <w:t xml:space="preserve">9.4. Если обстоятельства, указанные в </w:t>
      </w:r>
      <w:hyperlink r:id="rId9" w:history="1">
        <w:r>
          <w:rPr>
            <w:sz w:val="20"/>
            <w:szCs w:val="20"/>
          </w:rPr>
          <w:t>п.9.1</w:t>
        </w:r>
      </w:hyperlink>
      <w:r>
        <w:rPr>
          <w:sz w:val="20"/>
          <w:szCs w:val="20"/>
        </w:rPr>
        <w:t xml:space="preserve">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994261" w:rsidRDefault="00994261"/>
    <w:p w:rsidR="00994261" w:rsidRDefault="000350BA">
      <w:pPr>
        <w:jc w:val="center"/>
      </w:pPr>
      <w:r>
        <w:rPr>
          <w:sz w:val="20"/>
          <w:szCs w:val="20"/>
        </w:rPr>
        <w:t>Статья 10. Порядок урегулирования споров</w:t>
      </w:r>
    </w:p>
    <w:p w:rsidR="00994261" w:rsidRDefault="000350BA">
      <w:pPr>
        <w:jc w:val="both"/>
      </w:pPr>
      <w:r>
        <w:rPr>
          <w:sz w:val="20"/>
          <w:szCs w:val="20"/>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94261" w:rsidRDefault="000350BA">
      <w:pPr>
        <w:jc w:val="both"/>
      </w:pPr>
      <w:r>
        <w:rPr>
          <w:sz w:val="20"/>
          <w:szCs w:val="20"/>
        </w:rPr>
        <w:t>10.2. Все достигнутые договоренности Стороны оформляют в виде дополнительных соглашений, подписанных Сторонами и скрепленных печатями.</w:t>
      </w:r>
    </w:p>
    <w:p w:rsidR="00994261" w:rsidRDefault="000350BA">
      <w:pPr>
        <w:jc w:val="both"/>
      </w:pPr>
      <w:r>
        <w:rPr>
          <w:sz w:val="20"/>
          <w:szCs w:val="20"/>
        </w:rPr>
        <w:t>10.3. До передачи спора на разрешение Арбитражного суда Волгоградской области  Стороны примут меры к его урегулированию в претензионном порядке.</w:t>
      </w:r>
    </w:p>
    <w:p w:rsidR="00994261" w:rsidRDefault="000350BA">
      <w:pPr>
        <w:jc w:val="both"/>
      </w:pPr>
      <w:r>
        <w:rPr>
          <w:sz w:val="20"/>
          <w:szCs w:val="20"/>
        </w:rPr>
        <w:t>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94261" w:rsidRDefault="000350BA">
      <w:pPr>
        <w:jc w:val="both"/>
      </w:pPr>
      <w:r>
        <w:rPr>
          <w:sz w:val="20"/>
          <w:szCs w:val="20"/>
        </w:rPr>
        <w:lastRenderedPageBreak/>
        <w:t>10.3.2.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994261" w:rsidRDefault="000350BA">
      <w:pPr>
        <w:jc w:val="both"/>
      </w:pPr>
      <w:r>
        <w:rPr>
          <w:sz w:val="20"/>
          <w:szCs w:val="20"/>
        </w:rPr>
        <w:t>10.3.3. Если претензионные требования подлежат денежной оценке, в претензии указывается истребуемая сумма и ее полный и обоснованный расчет.</w:t>
      </w:r>
    </w:p>
    <w:p w:rsidR="00994261" w:rsidRDefault="000350BA">
      <w:pPr>
        <w:jc w:val="both"/>
      </w:pPr>
      <w:r>
        <w:rPr>
          <w:sz w:val="20"/>
          <w:szCs w:val="20"/>
        </w:rPr>
        <w:t>10.3.4.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994261" w:rsidRDefault="000350BA">
      <w:pPr>
        <w:jc w:val="both"/>
      </w:pPr>
      <w:r>
        <w:rPr>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94261" w:rsidRDefault="000350BA">
      <w:pPr>
        <w:jc w:val="both"/>
      </w:pPr>
      <w:r>
        <w:rPr>
          <w:sz w:val="20"/>
          <w:szCs w:val="20"/>
        </w:rPr>
        <w:t xml:space="preserve">10.4. В случае невыполнения Сторонами своих обязательств и недостижения взаимного согласия споры по настоящему Договору разрешаются в Арбитражном суде Волгоградской области. </w:t>
      </w:r>
    </w:p>
    <w:p w:rsidR="00994261" w:rsidRDefault="00994261"/>
    <w:p w:rsidR="00994261" w:rsidRDefault="000350BA">
      <w:pPr>
        <w:jc w:val="center"/>
      </w:pPr>
      <w:r>
        <w:rPr>
          <w:sz w:val="20"/>
          <w:szCs w:val="20"/>
        </w:rPr>
        <w:t>Статья 11. Прочие условия</w:t>
      </w:r>
    </w:p>
    <w:p w:rsidR="00994261" w:rsidRDefault="000350BA">
      <w:pPr>
        <w:jc w:val="both"/>
      </w:pPr>
      <w:r>
        <w:rPr>
          <w:sz w:val="20"/>
          <w:szCs w:val="20"/>
        </w:rPr>
        <w:t xml:space="preserve">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hyperlink r:id="rId10" w:history="1">
        <w:r>
          <w:rPr>
            <w:sz w:val="20"/>
            <w:szCs w:val="20"/>
          </w:rPr>
          <w:t>ст. 1</w:t>
        </w:r>
      </w:hyperlink>
      <w:r>
        <w:rPr>
          <w:sz w:val="20"/>
          <w:szCs w:val="20"/>
        </w:rPr>
        <w:t>2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94261" w:rsidRDefault="000350BA">
      <w:pPr>
        <w:jc w:val="both"/>
      </w:pPr>
      <w:r>
        <w:rPr>
          <w:sz w:val="20"/>
          <w:szCs w:val="20"/>
        </w:rPr>
        <w:t xml:space="preserve">11.2. Договор заключается в электронной форме в соответствии с регламентом электронной площадки, Федеральным законом «О закупках товаров, работ, услуг отдельными видами юридических лиц» от 18.07.2011 года № 223-ФЗ и Положением о закупке товаров, работ, услуг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w:t>
      </w:r>
    </w:p>
    <w:p w:rsidR="00994261" w:rsidRDefault="000350BA">
      <w:pPr>
        <w:jc w:val="both"/>
      </w:pPr>
      <w:r>
        <w:rPr>
          <w:sz w:val="20"/>
          <w:szCs w:val="20"/>
        </w:rPr>
        <w:t>11.3. Во всем, что не предусмотрено настоящим Договором, Стороны руководствуются действующим законодательством Российской Федерации.</w:t>
      </w:r>
    </w:p>
    <w:p w:rsidR="00994261" w:rsidRDefault="000350BA">
      <w:pPr>
        <w:jc w:val="both"/>
      </w:pPr>
      <w:r>
        <w:rPr>
          <w:sz w:val="20"/>
          <w:szCs w:val="20"/>
        </w:rPr>
        <w:t xml:space="preserve">11.4. Неотъемлемыми частями Договора являются: </w:t>
      </w:r>
    </w:p>
    <w:p w:rsidR="00994261" w:rsidRDefault="000350BA">
      <w:pPr>
        <w:jc w:val="both"/>
      </w:pPr>
      <w:r>
        <w:rPr>
          <w:sz w:val="20"/>
          <w:szCs w:val="20"/>
        </w:rPr>
        <w:t>приложение 1 «Техническое задание».</w:t>
      </w:r>
    </w:p>
    <w:p w:rsidR="00994261" w:rsidRDefault="00994261"/>
    <w:p w:rsidR="00994261" w:rsidRDefault="000350BA">
      <w:pPr>
        <w:jc w:val="center"/>
      </w:pPr>
      <w:r>
        <w:rPr>
          <w:sz w:val="20"/>
          <w:szCs w:val="20"/>
        </w:rPr>
        <w:t>Статья 12. Адреса, реквизиты и подписи Сторон</w:t>
      </w:r>
    </w:p>
    <w:tbl>
      <w:tblPr>
        <w:tblW w:w="0" w:type="auto"/>
        <w:tblInd w:w="-106" w:type="dxa"/>
        <w:tblCellMar>
          <w:left w:w="10" w:type="dxa"/>
          <w:right w:w="10" w:type="dxa"/>
        </w:tblCellMar>
        <w:tblLook w:val="0000"/>
      </w:tblPr>
      <w:tblGrid>
        <w:gridCol w:w="4852"/>
        <w:gridCol w:w="233"/>
        <w:gridCol w:w="5246"/>
      </w:tblGrid>
      <w:tr w:rsidR="00994261">
        <w:tc>
          <w:tcPr>
            <w:tcW w:w="4892" w:type="dxa"/>
          </w:tcPr>
          <w:p w:rsidR="00994261" w:rsidRDefault="00994261"/>
          <w:p w:rsidR="00994261" w:rsidRDefault="000350BA">
            <w:pPr>
              <w:jc w:val="center"/>
            </w:pPr>
            <w:r>
              <w:rPr>
                <w:rFonts w:ascii="Times New Roman" w:eastAsia="Times New Roman" w:hAnsi="Times New Roman" w:cs="Times New Roman"/>
                <w:b/>
                <w:bCs/>
                <w:color w:val="000000"/>
              </w:rPr>
              <w:t>ЗАКАЗЧИК</w:t>
            </w:r>
          </w:p>
        </w:tc>
        <w:tc>
          <w:tcPr>
            <w:tcW w:w="236" w:type="dxa"/>
          </w:tcPr>
          <w:p w:rsidR="00994261" w:rsidRDefault="00994261"/>
        </w:tc>
        <w:tc>
          <w:tcPr>
            <w:tcW w:w="5292" w:type="dxa"/>
          </w:tcPr>
          <w:p w:rsidR="00994261" w:rsidRDefault="00994261"/>
          <w:p w:rsidR="00994261" w:rsidRDefault="000350BA">
            <w:pPr>
              <w:jc w:val="center"/>
            </w:pPr>
            <w:r>
              <w:rPr>
                <w:rFonts w:ascii="Times New Roman" w:eastAsia="Times New Roman" w:hAnsi="Times New Roman" w:cs="Times New Roman"/>
                <w:b/>
                <w:bCs/>
                <w:color w:val="000000"/>
              </w:rPr>
              <w:t>ИСПОЛНИТЕЛЬ</w:t>
            </w:r>
          </w:p>
        </w:tc>
      </w:tr>
      <w:tr w:rsidR="00994261">
        <w:tc>
          <w:tcPr>
            <w:tcW w:w="4892" w:type="dxa"/>
          </w:tcPr>
          <w:p w:rsidR="00994261" w:rsidRDefault="00994261"/>
          <w:p w:rsidR="00994261" w:rsidRDefault="000350BA">
            <w:pPr>
              <w:jc w:val="center"/>
            </w:pPr>
            <w:r>
              <w:rPr>
                <w:rFonts w:ascii="Times New Roman" w:eastAsia="Times New Roman" w:hAnsi="Times New Roman" w:cs="Times New Roman"/>
                <w:b/>
                <w:bCs/>
                <w:color w:val="000000"/>
              </w:rPr>
              <w:t>ФГБОУ ВО ВолгГМУ Минздрава России</w:t>
            </w:r>
          </w:p>
          <w:p w:rsidR="00994261" w:rsidRDefault="00994261"/>
          <w:p w:rsidR="00994261" w:rsidRDefault="000350BA">
            <w:r>
              <w:rPr>
                <w:rFonts w:ascii="Times New Roman" w:eastAsia="Times New Roman" w:hAnsi="Times New Roman" w:cs="Times New Roman"/>
              </w:rPr>
              <w:t>400066, г. Волгоград, пл. Павших Борцов, зд. 1</w:t>
            </w:r>
          </w:p>
          <w:p w:rsidR="00994261" w:rsidRDefault="000350BA">
            <w:r>
              <w:rPr>
                <w:rFonts w:ascii="Times New Roman" w:eastAsia="Times New Roman" w:hAnsi="Times New Roman" w:cs="Times New Roman"/>
              </w:rPr>
              <w:t xml:space="preserve">ИНН 3444048472 </w:t>
            </w:r>
          </w:p>
          <w:p w:rsidR="00994261" w:rsidRDefault="000350BA">
            <w:r>
              <w:rPr>
                <w:rFonts w:ascii="Times New Roman" w:eastAsia="Times New Roman" w:hAnsi="Times New Roman" w:cs="Times New Roman"/>
              </w:rPr>
              <w:t>КПП 344401001</w:t>
            </w:r>
          </w:p>
          <w:p w:rsidR="00994261" w:rsidRDefault="000350BA">
            <w:r>
              <w:rPr>
                <w:rFonts w:ascii="Times New Roman" w:eastAsia="Times New Roman" w:hAnsi="Times New Roman" w:cs="Times New Roman"/>
              </w:rPr>
              <w:lastRenderedPageBreak/>
              <w:t>ОГРН 1023403441380</w:t>
            </w:r>
          </w:p>
          <w:p w:rsidR="00994261" w:rsidRDefault="000350BA">
            <w:r>
              <w:rPr>
                <w:rFonts w:ascii="Times New Roman" w:eastAsia="Times New Roman" w:hAnsi="Times New Roman" w:cs="Times New Roman"/>
              </w:rPr>
              <w:t>ОКПО 01896777</w:t>
            </w:r>
          </w:p>
          <w:p w:rsidR="00994261" w:rsidRDefault="000350BA">
            <w:r>
              <w:rPr>
                <w:rFonts w:ascii="Times New Roman" w:eastAsia="Times New Roman" w:hAnsi="Times New Roman" w:cs="Times New Roman"/>
              </w:rPr>
              <w:t xml:space="preserve">ОКТМО 18701000 </w:t>
            </w:r>
          </w:p>
          <w:p w:rsidR="00994261" w:rsidRDefault="000350BA">
            <w:r>
              <w:rPr>
                <w:rFonts w:ascii="Times New Roman" w:eastAsia="Times New Roman" w:hAnsi="Times New Roman" w:cs="Times New Roman"/>
              </w:rPr>
              <w:t>УФК по Волгоградской области (ФГБОУ ВО ВолгГМУ Минздрава России, л/с 20296Х15820, 21296Х15820, 22296Х15820)</w:t>
            </w:r>
          </w:p>
          <w:p w:rsidR="00994261" w:rsidRDefault="000350BA">
            <w:r>
              <w:rPr>
                <w:rFonts w:ascii="Times New Roman" w:eastAsia="Times New Roman" w:hAnsi="Times New Roman" w:cs="Times New Roman"/>
              </w:rPr>
              <w:t xml:space="preserve">БИК  011806101  </w:t>
            </w:r>
          </w:p>
          <w:p w:rsidR="00994261" w:rsidRDefault="000350BA">
            <w:r>
              <w:rPr>
                <w:rFonts w:ascii="Times New Roman" w:eastAsia="Times New Roman" w:hAnsi="Times New Roman" w:cs="Times New Roman"/>
              </w:rPr>
              <w:t>р/сч  03214643000000012900</w:t>
            </w:r>
          </w:p>
          <w:p w:rsidR="00994261" w:rsidRDefault="000350BA">
            <w:r>
              <w:rPr>
                <w:rFonts w:ascii="Times New Roman" w:eastAsia="Times New Roman" w:hAnsi="Times New Roman" w:cs="Times New Roman"/>
              </w:rPr>
              <w:t>Кор./сч 40102810445370000021</w:t>
            </w:r>
          </w:p>
          <w:p w:rsidR="00994261" w:rsidRDefault="000350BA">
            <w:r>
              <w:rPr>
                <w:rFonts w:ascii="Times New Roman" w:eastAsia="Times New Roman" w:hAnsi="Times New Roman" w:cs="Times New Roman"/>
              </w:rPr>
              <w:t>Отделение Волгоград Банка России // УФК по Волгоградской области г.Волгоград</w:t>
            </w:r>
          </w:p>
          <w:p w:rsidR="00994261" w:rsidRDefault="000350BA">
            <w:pPr>
              <w:jc w:val="both"/>
            </w:pPr>
            <w:r>
              <w:rPr>
                <w:sz w:val="20"/>
                <w:szCs w:val="20"/>
              </w:rPr>
              <w:t>+7 8442 385421</w:t>
            </w:r>
          </w:p>
          <w:p w:rsidR="00994261" w:rsidRDefault="00EF2184">
            <w:pPr>
              <w:jc w:val="both"/>
            </w:pPr>
            <w:hyperlink r:id="rId11" w:history="1">
              <w:r w:rsidR="000350BA">
                <w:t>vvdolgova@volgmed.ru</w:t>
              </w:r>
            </w:hyperlink>
            <w:r w:rsidR="000350BA">
              <w:rPr>
                <w:rFonts w:ascii="Tahoma" w:eastAsia="Tahoma" w:hAnsi="Tahoma" w:cs="Tahoma"/>
                <w:color w:val="555555"/>
                <w:sz w:val="15"/>
                <w:szCs w:val="15"/>
              </w:rPr>
              <w:t xml:space="preserve">  </w:t>
            </w:r>
          </w:p>
        </w:tc>
        <w:tc>
          <w:tcPr>
            <w:tcW w:w="236" w:type="dxa"/>
          </w:tcPr>
          <w:p w:rsidR="00994261" w:rsidRDefault="00994261"/>
        </w:tc>
        <w:tc>
          <w:tcPr>
            <w:tcW w:w="5292" w:type="dxa"/>
          </w:tcPr>
          <w:p w:rsidR="00994261" w:rsidRDefault="00994261"/>
          <w:p w:rsidR="00994261" w:rsidRDefault="000350BA">
            <w:r>
              <w:rPr>
                <w:b/>
                <w:bCs/>
                <w:sz w:val="20"/>
                <w:szCs w:val="20"/>
              </w:rPr>
              <w:t>ОБЩЕСТВО С ОГРАНИЧЕННОЙ ОТВЕТСТВЕННОСТЬЮ «БУКАП» (ООО «БУКАП»)</w:t>
            </w:r>
          </w:p>
          <w:p w:rsidR="00994261" w:rsidRDefault="000350BA">
            <w:r>
              <w:rPr>
                <w:sz w:val="20"/>
                <w:szCs w:val="20"/>
              </w:rPr>
              <w:t>Почтовый адрес: Россия, 634029, г. Томск, ул. Советская, дом 33, офис 13</w:t>
            </w:r>
          </w:p>
          <w:p w:rsidR="00994261" w:rsidRDefault="000350BA">
            <w:r>
              <w:rPr>
                <w:sz w:val="20"/>
                <w:szCs w:val="20"/>
              </w:rPr>
              <w:t>Юридический адрес: Россия, г.Томск, ул. Советская, 51-56</w:t>
            </w:r>
          </w:p>
          <w:p w:rsidR="00994261" w:rsidRDefault="000350BA">
            <w:r>
              <w:rPr>
                <w:sz w:val="20"/>
                <w:szCs w:val="20"/>
              </w:rPr>
              <w:lastRenderedPageBreak/>
              <w:t>ИНН 7017312410</w:t>
            </w:r>
          </w:p>
          <w:p w:rsidR="00994261" w:rsidRDefault="000350BA">
            <w:r>
              <w:rPr>
                <w:sz w:val="20"/>
                <w:szCs w:val="20"/>
              </w:rPr>
              <w:t>КПП 701701001</w:t>
            </w:r>
          </w:p>
          <w:p w:rsidR="00994261" w:rsidRDefault="000350BA">
            <w:r>
              <w:rPr>
                <w:sz w:val="20"/>
                <w:szCs w:val="20"/>
              </w:rPr>
              <w:t>ОГРН 1127017021647</w:t>
            </w:r>
          </w:p>
          <w:p w:rsidR="00994261" w:rsidRDefault="000350BA">
            <w:r>
              <w:rPr>
                <w:sz w:val="20"/>
                <w:szCs w:val="20"/>
              </w:rPr>
              <w:t>ОКПО 20896903</w:t>
            </w:r>
          </w:p>
          <w:p w:rsidR="00994261" w:rsidRDefault="000350BA">
            <w:r>
              <w:rPr>
                <w:sz w:val="20"/>
                <w:szCs w:val="20"/>
              </w:rPr>
              <w:t>ОКТМО 69701000001</w:t>
            </w:r>
          </w:p>
          <w:p w:rsidR="00994261" w:rsidRDefault="000350BA">
            <w:r>
              <w:rPr>
                <w:sz w:val="20"/>
                <w:szCs w:val="20"/>
              </w:rPr>
              <w:t>ОКОПФ 65</w:t>
            </w:r>
          </w:p>
          <w:p w:rsidR="00994261" w:rsidRDefault="000350BA">
            <w:r>
              <w:rPr>
                <w:sz w:val="20"/>
                <w:szCs w:val="20"/>
              </w:rPr>
              <w:t>Дата постановки на налоговый учет 21.08.2012</w:t>
            </w:r>
          </w:p>
          <w:p w:rsidR="00994261" w:rsidRDefault="000350BA">
            <w:r>
              <w:rPr>
                <w:sz w:val="20"/>
                <w:szCs w:val="20"/>
              </w:rPr>
              <w:t xml:space="preserve">ТОМСКОЕ ОТДЕЛЕНИЕ N8616 ПАО СБЕРБАНК </w:t>
            </w:r>
          </w:p>
          <w:p w:rsidR="00994261" w:rsidRDefault="000350BA">
            <w:r>
              <w:rPr>
                <w:sz w:val="20"/>
                <w:szCs w:val="20"/>
              </w:rPr>
              <w:t xml:space="preserve">р/сч 40702810764000011663 </w:t>
            </w:r>
          </w:p>
          <w:p w:rsidR="00994261" w:rsidRDefault="000350BA">
            <w:r>
              <w:rPr>
                <w:sz w:val="20"/>
                <w:szCs w:val="20"/>
              </w:rPr>
              <w:t xml:space="preserve">к/сч 30101810800000000606 </w:t>
            </w:r>
          </w:p>
          <w:p w:rsidR="00994261" w:rsidRDefault="000350BA">
            <w:r>
              <w:rPr>
                <w:sz w:val="20"/>
                <w:szCs w:val="20"/>
              </w:rPr>
              <w:t>БИК046902606</w:t>
            </w:r>
          </w:p>
          <w:p w:rsidR="00994261" w:rsidRDefault="00EF2184">
            <w:hyperlink r:id="rId12" w:history="1">
              <w:r w:rsidR="000350BA">
                <w:rPr>
                  <w:sz w:val="20"/>
                  <w:szCs w:val="20"/>
                </w:rPr>
                <w:t>mail@books-up.ru</w:t>
              </w:r>
            </w:hyperlink>
          </w:p>
          <w:p w:rsidR="00994261" w:rsidRDefault="000350BA">
            <w:r>
              <w:rPr>
                <w:sz w:val="20"/>
                <w:szCs w:val="20"/>
              </w:rPr>
              <w:t>8 (3822) 23-10-73</w:t>
            </w:r>
          </w:p>
          <w:p w:rsidR="00994261" w:rsidRDefault="00994261"/>
        </w:tc>
      </w:tr>
      <w:tr w:rsidR="00994261">
        <w:tc>
          <w:tcPr>
            <w:tcW w:w="4892" w:type="dxa"/>
          </w:tcPr>
          <w:p w:rsidR="00994261" w:rsidRDefault="00994261"/>
          <w:p w:rsidR="00994261" w:rsidRDefault="00994261"/>
          <w:p w:rsidR="00994261" w:rsidRDefault="00994261"/>
          <w:p w:rsidR="00994261" w:rsidRDefault="000350BA">
            <w:pPr>
              <w:jc w:val="both"/>
            </w:pPr>
            <w:r>
              <w:rPr>
                <w:rFonts w:ascii="Times New Roman" w:eastAsia="Times New Roman" w:hAnsi="Times New Roman" w:cs="Times New Roman"/>
                <w:color w:val="000000"/>
              </w:rPr>
              <w:t xml:space="preserve">__________________ </w:t>
            </w:r>
          </w:p>
          <w:p w:rsidR="00994261" w:rsidRDefault="000350BA">
            <w:pPr>
              <w:jc w:val="both"/>
            </w:pPr>
            <w:r>
              <w:rPr>
                <w:rFonts w:ascii="Times New Roman" w:eastAsia="Times New Roman" w:hAnsi="Times New Roman" w:cs="Times New Roman"/>
                <w:color w:val="000000"/>
              </w:rPr>
              <w:t>ЭЦП</w:t>
            </w:r>
          </w:p>
        </w:tc>
        <w:tc>
          <w:tcPr>
            <w:tcW w:w="236" w:type="dxa"/>
          </w:tcPr>
          <w:p w:rsidR="00994261" w:rsidRDefault="00994261"/>
        </w:tc>
        <w:tc>
          <w:tcPr>
            <w:tcW w:w="5292" w:type="dxa"/>
          </w:tcPr>
          <w:p w:rsidR="00994261" w:rsidRDefault="00994261"/>
          <w:p w:rsidR="00994261" w:rsidRDefault="00994261"/>
          <w:p w:rsidR="00994261" w:rsidRDefault="00994261"/>
          <w:p w:rsidR="00994261" w:rsidRDefault="000350BA">
            <w:pPr>
              <w:jc w:val="both"/>
            </w:pPr>
            <w:r>
              <w:rPr>
                <w:rFonts w:ascii="Times New Roman" w:eastAsia="Times New Roman" w:hAnsi="Times New Roman" w:cs="Times New Roman"/>
                <w:color w:val="000000"/>
              </w:rPr>
              <w:t xml:space="preserve">___________________  </w:t>
            </w:r>
          </w:p>
          <w:p w:rsidR="00994261" w:rsidRDefault="000350BA">
            <w:pPr>
              <w:jc w:val="both"/>
            </w:pPr>
            <w:r>
              <w:rPr>
                <w:rFonts w:ascii="Times New Roman" w:eastAsia="Times New Roman" w:hAnsi="Times New Roman" w:cs="Times New Roman"/>
                <w:color w:val="000000"/>
              </w:rPr>
              <w:t>ЭЦП</w:t>
            </w:r>
          </w:p>
        </w:tc>
      </w:tr>
    </w:tbl>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994261"/>
    <w:p w:rsidR="00994261" w:rsidRDefault="000350BA">
      <w:pPr>
        <w:jc w:val="right"/>
      </w:pPr>
      <w:r>
        <w:rPr>
          <w:sz w:val="20"/>
          <w:szCs w:val="20"/>
        </w:rPr>
        <w:t>Приложение №1</w:t>
      </w:r>
    </w:p>
    <w:p w:rsidR="00994261" w:rsidRDefault="000350BA">
      <w:pPr>
        <w:jc w:val="right"/>
      </w:pPr>
      <w:r>
        <w:rPr>
          <w:sz w:val="20"/>
          <w:szCs w:val="20"/>
        </w:rPr>
        <w:t>к Договору № 32413585131 от «____» ___________ 20__ года</w:t>
      </w:r>
    </w:p>
    <w:p w:rsidR="00994261" w:rsidRDefault="00994261"/>
    <w:p w:rsidR="00994261" w:rsidRDefault="000350BA">
      <w:pPr>
        <w:jc w:val="center"/>
      </w:pPr>
      <w:r>
        <w:rPr>
          <w:b/>
          <w:bCs/>
          <w:sz w:val="20"/>
          <w:szCs w:val="20"/>
        </w:rPr>
        <w:t>Техническое задание</w:t>
      </w:r>
    </w:p>
    <w:p w:rsidR="00994261" w:rsidRDefault="00994261"/>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233"/>
        <w:gridCol w:w="2350"/>
        <w:gridCol w:w="902"/>
        <w:gridCol w:w="499"/>
        <w:gridCol w:w="1011"/>
        <w:gridCol w:w="796"/>
      </w:tblGrid>
      <w:tr w:rsidR="00994261">
        <w:trPr>
          <w:trHeight w:val="20"/>
        </w:trPr>
        <w:tc>
          <w:tcPr>
            <w:tcW w:w="216" w:type="dxa"/>
          </w:tcPr>
          <w:p w:rsidR="00994261" w:rsidRDefault="000350BA">
            <w:pPr>
              <w:jc w:val="center"/>
            </w:pPr>
            <w:r>
              <w:rPr>
                <w:b/>
                <w:bCs/>
                <w:sz w:val="20"/>
                <w:szCs w:val="20"/>
              </w:rPr>
              <w:t>№</w:t>
            </w:r>
          </w:p>
        </w:tc>
        <w:tc>
          <w:tcPr>
            <w:tcW w:w="2350" w:type="dxa"/>
          </w:tcPr>
          <w:p w:rsidR="00994261" w:rsidRDefault="000350BA">
            <w:pPr>
              <w:jc w:val="center"/>
            </w:pPr>
            <w:r>
              <w:rPr>
                <w:b/>
                <w:bCs/>
                <w:sz w:val="20"/>
                <w:szCs w:val="20"/>
              </w:rPr>
              <w:t>Наименование</w:t>
            </w:r>
          </w:p>
        </w:tc>
        <w:tc>
          <w:tcPr>
            <w:tcW w:w="498" w:type="dxa"/>
          </w:tcPr>
          <w:p w:rsidR="00994261" w:rsidRDefault="000350BA">
            <w:pPr>
              <w:jc w:val="center"/>
            </w:pPr>
            <w:r>
              <w:rPr>
                <w:b/>
                <w:bCs/>
                <w:sz w:val="20"/>
                <w:szCs w:val="20"/>
              </w:rPr>
              <w:t>Ед. изм.</w:t>
            </w:r>
          </w:p>
        </w:tc>
        <w:tc>
          <w:tcPr>
            <w:tcW w:w="499" w:type="dxa"/>
          </w:tcPr>
          <w:p w:rsidR="00994261" w:rsidRDefault="000350BA">
            <w:pPr>
              <w:jc w:val="center"/>
            </w:pPr>
            <w:r>
              <w:rPr>
                <w:b/>
                <w:bCs/>
                <w:sz w:val="20"/>
                <w:szCs w:val="20"/>
              </w:rPr>
              <w:t>Кол-во</w:t>
            </w:r>
          </w:p>
        </w:tc>
        <w:tc>
          <w:tcPr>
            <w:tcW w:w="641" w:type="dxa"/>
          </w:tcPr>
          <w:p w:rsidR="00994261" w:rsidRDefault="000350BA">
            <w:pPr>
              <w:jc w:val="center"/>
            </w:pPr>
            <w:r>
              <w:rPr>
                <w:b/>
                <w:bCs/>
                <w:sz w:val="20"/>
                <w:szCs w:val="20"/>
              </w:rPr>
              <w:t>Цена, руб.</w:t>
            </w:r>
          </w:p>
        </w:tc>
        <w:tc>
          <w:tcPr>
            <w:tcW w:w="796" w:type="dxa"/>
          </w:tcPr>
          <w:p w:rsidR="00994261" w:rsidRDefault="000350BA">
            <w:pPr>
              <w:jc w:val="center"/>
            </w:pPr>
            <w:r>
              <w:rPr>
                <w:b/>
                <w:bCs/>
                <w:sz w:val="20"/>
                <w:szCs w:val="20"/>
              </w:rPr>
              <w:t>Сумма, руб.</w:t>
            </w:r>
          </w:p>
        </w:tc>
      </w:tr>
      <w:tr w:rsidR="00994261">
        <w:trPr>
          <w:trHeight w:val="20"/>
        </w:trPr>
        <w:tc>
          <w:tcPr>
            <w:tcW w:w="216" w:type="dxa"/>
          </w:tcPr>
          <w:p w:rsidR="00994261" w:rsidRDefault="00994261"/>
          <w:p w:rsidR="00994261" w:rsidRDefault="000350BA">
            <w:r>
              <w:rPr>
                <w:sz w:val="20"/>
                <w:szCs w:val="20"/>
              </w:rPr>
              <w:t>1.</w:t>
            </w:r>
          </w:p>
        </w:tc>
        <w:tc>
          <w:tcPr>
            <w:tcW w:w="2350" w:type="dxa"/>
          </w:tcPr>
          <w:p w:rsidR="00994261" w:rsidRDefault="000350BA">
            <w:r>
              <w:rPr>
                <w:sz w:val="20"/>
                <w:szCs w:val="20"/>
              </w:rPr>
              <w:t>Оказание услуг по предоставлению доступа к электронной библиотеке медицинской литературы для нужд ФГБОУ ВО ВолгГМУ Минздрава России</w:t>
            </w:r>
          </w:p>
        </w:tc>
        <w:tc>
          <w:tcPr>
            <w:tcW w:w="498" w:type="dxa"/>
          </w:tcPr>
          <w:p w:rsidR="00994261" w:rsidRDefault="000350BA">
            <w:pPr>
              <w:jc w:val="center"/>
            </w:pPr>
            <w:r>
              <w:rPr>
                <w:sz w:val="20"/>
                <w:szCs w:val="20"/>
              </w:rPr>
              <w:t>Условная единица</w:t>
            </w:r>
          </w:p>
        </w:tc>
        <w:tc>
          <w:tcPr>
            <w:tcW w:w="499" w:type="dxa"/>
            <w:shd w:val="clear" w:color="auto" w:fill="auto"/>
          </w:tcPr>
          <w:p w:rsidR="00994261" w:rsidRDefault="000350BA">
            <w:pPr>
              <w:jc w:val="center"/>
            </w:pPr>
            <w:r>
              <w:rPr>
                <w:sz w:val="20"/>
                <w:szCs w:val="20"/>
              </w:rPr>
              <w:t>1</w:t>
            </w:r>
          </w:p>
        </w:tc>
        <w:tc>
          <w:tcPr>
            <w:tcW w:w="641" w:type="dxa"/>
            <w:shd w:val="clear" w:color="auto" w:fill="auto"/>
          </w:tcPr>
          <w:p w:rsidR="00994261" w:rsidRDefault="000350BA">
            <w:pPr>
              <w:jc w:val="center"/>
            </w:pPr>
            <w:r>
              <w:rPr>
                <w:sz w:val="20"/>
                <w:szCs w:val="20"/>
              </w:rPr>
              <w:t>2 282 175,00</w:t>
            </w:r>
          </w:p>
        </w:tc>
        <w:tc>
          <w:tcPr>
            <w:tcW w:w="796" w:type="dxa"/>
          </w:tcPr>
          <w:p w:rsidR="00994261" w:rsidRDefault="000350BA">
            <w:pPr>
              <w:jc w:val="center"/>
            </w:pPr>
            <w:r>
              <w:rPr>
                <w:sz w:val="20"/>
                <w:szCs w:val="20"/>
              </w:rPr>
              <w:t>2 282 175,00</w:t>
            </w:r>
          </w:p>
        </w:tc>
      </w:tr>
    </w:tbl>
    <w:p w:rsidR="00994261" w:rsidRDefault="00994261"/>
    <w:p w:rsidR="00994261" w:rsidRDefault="000350BA">
      <w:pPr>
        <w:jc w:val="both"/>
      </w:pPr>
      <w:r>
        <w:rPr>
          <w:sz w:val="20"/>
          <w:szCs w:val="20"/>
        </w:rPr>
        <w:t>EduPort Global – это образовательный портал электронных книг, электронных журналов, баз данных, архивов, инструментов оценки, инструментов обучения, совместимых с телефонами, планшетами, ноутбуками и т. д.</w:t>
      </w:r>
    </w:p>
    <w:p w:rsidR="00994261" w:rsidRDefault="000350BA">
      <w:pPr>
        <w:jc w:val="both"/>
      </w:pPr>
      <w:r>
        <w:rPr>
          <w:sz w:val="20"/>
          <w:szCs w:val="20"/>
        </w:rPr>
        <w:t>Портал содержит как бестселлеры, так и новые публикации издательства, нацелен на содействие развития цифрового обучения.</w:t>
      </w:r>
    </w:p>
    <w:p w:rsidR="00994261" w:rsidRDefault="000350BA">
      <w:pPr>
        <w:jc w:val="both"/>
      </w:pPr>
      <w:r>
        <w:rPr>
          <w:sz w:val="20"/>
          <w:szCs w:val="20"/>
        </w:rPr>
        <w:t xml:space="preserve">Ссылка на ресурс: </w:t>
      </w:r>
      <w:hyperlink r:id="rId13" w:history="1">
        <w:r>
          <w:rPr>
            <w:sz w:val="20"/>
            <w:szCs w:val="20"/>
          </w:rPr>
          <w:t>https://eduport-global.com/</w:t>
        </w:r>
      </w:hyperlink>
      <w:r>
        <w:rPr>
          <w:sz w:val="20"/>
          <w:szCs w:val="20"/>
        </w:rPr>
        <w:t xml:space="preserve"> </w:t>
      </w:r>
    </w:p>
    <w:p w:rsidR="00994261" w:rsidRDefault="00994261"/>
    <w:p w:rsidR="00994261" w:rsidRDefault="000350BA">
      <w:pPr>
        <w:jc w:val="both"/>
      </w:pPr>
      <w:r>
        <w:rPr>
          <w:sz w:val="20"/>
          <w:szCs w:val="20"/>
        </w:rPr>
        <w:t xml:space="preserve">Преимущества подписки: </w:t>
      </w:r>
    </w:p>
    <w:p w:rsidR="00994261" w:rsidRDefault="000350BA">
      <w:pPr>
        <w:numPr>
          <w:ilvl w:val="0"/>
          <w:numId w:val="1"/>
        </w:numPr>
        <w:ind w:left="0"/>
        <w:contextualSpacing/>
        <w:jc w:val="both"/>
      </w:pPr>
      <w:r>
        <w:rPr>
          <w:sz w:val="20"/>
          <w:szCs w:val="20"/>
        </w:rPr>
        <w:t xml:space="preserve">неограниченная загрузка и доступ ко всему кампусу на разрешенных диапазонах IP-адресов; </w:t>
      </w:r>
    </w:p>
    <w:p w:rsidR="00994261" w:rsidRDefault="000350BA">
      <w:pPr>
        <w:numPr>
          <w:ilvl w:val="0"/>
          <w:numId w:val="1"/>
        </w:numPr>
        <w:ind w:left="0"/>
        <w:contextualSpacing/>
        <w:jc w:val="both"/>
      </w:pPr>
      <w:r>
        <w:rPr>
          <w:sz w:val="20"/>
          <w:szCs w:val="20"/>
        </w:rPr>
        <w:lastRenderedPageBreak/>
        <w:t xml:space="preserve">доступно для учреждений через Интернет, а также оффлайн; </w:t>
      </w:r>
    </w:p>
    <w:p w:rsidR="00994261" w:rsidRDefault="000350BA">
      <w:pPr>
        <w:numPr>
          <w:ilvl w:val="0"/>
          <w:numId w:val="1"/>
        </w:numPr>
        <w:ind w:left="0"/>
        <w:contextualSpacing/>
        <w:jc w:val="both"/>
      </w:pPr>
      <w:r>
        <w:rPr>
          <w:sz w:val="20"/>
          <w:szCs w:val="20"/>
        </w:rPr>
        <w:t xml:space="preserve">круглосуточный доступ, персонализированные закладки, маркеры и заметки, полностью доступное для поиска оглавление и полнотекстовые главы; </w:t>
      </w:r>
    </w:p>
    <w:p w:rsidR="00994261" w:rsidRDefault="000350BA">
      <w:pPr>
        <w:numPr>
          <w:ilvl w:val="0"/>
          <w:numId w:val="1"/>
        </w:numPr>
        <w:ind w:left="0"/>
        <w:contextualSpacing/>
        <w:jc w:val="both"/>
      </w:pPr>
      <w:r>
        <w:rPr>
          <w:sz w:val="20"/>
          <w:szCs w:val="20"/>
        </w:rPr>
        <w:t xml:space="preserve">доступ возможен через планшет, смартфон, айпад; изображения высокого качества; </w:t>
      </w:r>
    </w:p>
    <w:p w:rsidR="00994261" w:rsidRDefault="000350BA">
      <w:pPr>
        <w:numPr>
          <w:ilvl w:val="0"/>
          <w:numId w:val="1"/>
        </w:numPr>
        <w:ind w:left="0"/>
        <w:contextualSpacing/>
        <w:jc w:val="both"/>
      </w:pPr>
      <w:r>
        <w:rPr>
          <w:sz w:val="20"/>
          <w:szCs w:val="20"/>
        </w:rPr>
        <w:t>последняя версия epub.</w:t>
      </w:r>
    </w:p>
    <w:p w:rsidR="00994261" w:rsidRDefault="00994261"/>
    <w:p w:rsidR="00994261" w:rsidRDefault="000350BA">
      <w:pPr>
        <w:jc w:val="both"/>
      </w:pPr>
      <w:r>
        <w:tab/>
      </w:r>
      <w:r>
        <w:rPr>
          <w:sz w:val="20"/>
          <w:szCs w:val="20"/>
        </w:rPr>
        <w:t>Полная подписка на весь медицинский контент библиотеки, включает в себя не менее 679 изданий по основным и специальным дисциплинам медицинских вузов.</w:t>
      </w:r>
    </w:p>
    <w:p w:rsidR="00994261" w:rsidRDefault="00994261"/>
    <w:p w:rsidR="00994261" w:rsidRDefault="000350BA">
      <w:pPr>
        <w:jc w:val="both"/>
      </w:pPr>
      <w:r>
        <w:rPr>
          <w:b/>
          <w:bCs/>
          <w:sz w:val="20"/>
          <w:szCs w:val="20"/>
        </w:rPr>
        <w:t>Период подписки:</w:t>
      </w:r>
      <w:r>
        <w:rPr>
          <w:sz w:val="20"/>
          <w:szCs w:val="20"/>
        </w:rPr>
        <w:t xml:space="preserve"> 12 месяцев (1 календарный год) с даты подключения. </w:t>
      </w:r>
    </w:p>
    <w:p w:rsidR="00994261" w:rsidRDefault="00994261"/>
    <w:p w:rsidR="00994261" w:rsidRDefault="000350BA">
      <w:pPr>
        <w:jc w:val="both"/>
      </w:pPr>
      <w:r>
        <w:rPr>
          <w:b/>
          <w:bCs/>
          <w:sz w:val="20"/>
          <w:szCs w:val="20"/>
        </w:rPr>
        <w:t>Способ подключения:</w:t>
      </w:r>
      <w:r>
        <w:rPr>
          <w:sz w:val="20"/>
          <w:szCs w:val="20"/>
        </w:rPr>
        <w:t xml:space="preserve"> подключение по IP-адресам вуза для использования ресурса внутри сети на ограниченном числе компьютеров и терминалов, после регистрации пользователи могут пользоваться порталом под своими учетными данными с любого устройства и из любого места.</w:t>
      </w:r>
    </w:p>
    <w:p w:rsidR="00994261" w:rsidRDefault="00994261"/>
    <w:p w:rsidR="00994261" w:rsidRDefault="00994261"/>
    <w:tbl>
      <w:tblPr>
        <w:tblW w:w="0" w:type="auto"/>
        <w:tblInd w:w="-106" w:type="dxa"/>
        <w:tblCellMar>
          <w:left w:w="10" w:type="dxa"/>
          <w:right w:w="10" w:type="dxa"/>
        </w:tblCellMar>
        <w:tblLook w:val="0000"/>
      </w:tblPr>
      <w:tblGrid>
        <w:gridCol w:w="4851"/>
        <w:gridCol w:w="233"/>
        <w:gridCol w:w="5247"/>
      </w:tblGrid>
      <w:tr w:rsidR="00994261">
        <w:tc>
          <w:tcPr>
            <w:tcW w:w="4892" w:type="dxa"/>
          </w:tcPr>
          <w:p w:rsidR="00994261" w:rsidRDefault="00994261"/>
          <w:p w:rsidR="00994261" w:rsidRDefault="00994261"/>
          <w:p w:rsidR="00994261" w:rsidRDefault="00994261"/>
          <w:p w:rsidR="00994261" w:rsidRDefault="000350BA">
            <w:pPr>
              <w:jc w:val="both"/>
            </w:pPr>
            <w:r>
              <w:rPr>
                <w:rFonts w:ascii="Times New Roman" w:eastAsia="Times New Roman" w:hAnsi="Times New Roman" w:cs="Times New Roman"/>
                <w:color w:val="000000"/>
              </w:rPr>
              <w:t xml:space="preserve">__________________ </w:t>
            </w:r>
          </w:p>
          <w:p w:rsidR="00994261" w:rsidRDefault="000350BA">
            <w:pPr>
              <w:jc w:val="both"/>
            </w:pPr>
            <w:r>
              <w:rPr>
                <w:rFonts w:ascii="Times New Roman" w:eastAsia="Times New Roman" w:hAnsi="Times New Roman" w:cs="Times New Roman"/>
                <w:color w:val="000000"/>
              </w:rPr>
              <w:t>ЭЦП</w:t>
            </w:r>
          </w:p>
        </w:tc>
        <w:tc>
          <w:tcPr>
            <w:tcW w:w="236" w:type="dxa"/>
          </w:tcPr>
          <w:p w:rsidR="00994261" w:rsidRDefault="00994261"/>
        </w:tc>
        <w:tc>
          <w:tcPr>
            <w:tcW w:w="5292" w:type="dxa"/>
          </w:tcPr>
          <w:p w:rsidR="00994261" w:rsidRDefault="00994261"/>
          <w:p w:rsidR="00994261" w:rsidRDefault="00994261"/>
          <w:p w:rsidR="00994261" w:rsidRDefault="00994261"/>
          <w:p w:rsidR="00994261" w:rsidRDefault="000350BA">
            <w:pPr>
              <w:jc w:val="both"/>
            </w:pPr>
            <w:r>
              <w:rPr>
                <w:rFonts w:ascii="Times New Roman" w:eastAsia="Times New Roman" w:hAnsi="Times New Roman" w:cs="Times New Roman"/>
                <w:color w:val="000000"/>
              </w:rPr>
              <w:t xml:space="preserve">___________________  </w:t>
            </w:r>
          </w:p>
          <w:p w:rsidR="00994261" w:rsidRDefault="000350BA">
            <w:pPr>
              <w:jc w:val="both"/>
            </w:pPr>
            <w:r>
              <w:rPr>
                <w:rFonts w:ascii="Times New Roman" w:eastAsia="Times New Roman" w:hAnsi="Times New Roman" w:cs="Times New Roman"/>
                <w:color w:val="000000"/>
              </w:rPr>
              <w:t>ЭЦП</w:t>
            </w:r>
          </w:p>
        </w:tc>
      </w:tr>
    </w:tbl>
    <w:p w:rsidR="00994261" w:rsidRDefault="000350BA">
      <w:r>
        <w:rPr>
          <w:sz w:val="20"/>
          <w:szCs w:val="20"/>
        </w:rPr>
        <w:t xml:space="preserve"> </w:t>
      </w:r>
    </w:p>
    <w:p w:rsidR="00994261" w:rsidRDefault="00994261"/>
    <w:p w:rsidR="00994261" w:rsidRDefault="00994261"/>
    <w:p w:rsidR="00994261" w:rsidRDefault="00994261"/>
    <w:p w:rsidR="00994261" w:rsidRDefault="00994261"/>
    <w:p w:rsidR="00994261" w:rsidRDefault="00994261"/>
    <w:sectPr w:rsidR="00994261" w:rsidSect="00994261">
      <w:headerReference w:type="default" r:id="rId14"/>
      <w:pgSz w:w="11906" w:h="16838"/>
      <w:pgMar w:top="567" w:right="567" w:bottom="567" w:left="1134" w:header="794"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41F" w:rsidRDefault="00F3641F" w:rsidP="00994261">
      <w:pPr>
        <w:spacing w:after="0" w:line="240" w:lineRule="auto"/>
      </w:pPr>
      <w:r>
        <w:separator/>
      </w:r>
    </w:p>
  </w:endnote>
  <w:endnote w:type="continuationSeparator" w:id="0">
    <w:p w:rsidR="00F3641F" w:rsidRDefault="00F3641F" w:rsidP="00994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41F" w:rsidRDefault="00F3641F" w:rsidP="00994261">
      <w:pPr>
        <w:spacing w:after="0" w:line="240" w:lineRule="auto"/>
      </w:pPr>
      <w:r>
        <w:separator/>
      </w:r>
    </w:p>
  </w:footnote>
  <w:footnote w:type="continuationSeparator" w:id="0">
    <w:p w:rsidR="00F3641F" w:rsidRDefault="00F3641F" w:rsidP="00994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61" w:rsidRDefault="00EF21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500pt;height:106.9pt;z-index:251657728;mso-position-horizontal:left;mso-position-horizontal-relative:char;mso-position-vertical:top;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3A70"/>
    <w:multiLevelType w:val="hybridMultilevel"/>
    <w:tmpl w:val="687A7450"/>
    <w:lvl w:ilvl="0" w:tplc="8BD86E30">
      <w:start w:val="1"/>
      <w:numFmt w:val="bullet"/>
      <w:lvlText w:val=""/>
      <w:lvlJc w:val="left"/>
      <w:pPr>
        <w:tabs>
          <w:tab w:val="num" w:pos="0"/>
        </w:tabs>
        <w:ind w:left="1287" w:hanging="360"/>
      </w:pPr>
      <w:rPr>
        <w:rFonts w:ascii="Symbol" w:hAnsi="Symbol" w:cs="Symbol" w:hint="default"/>
      </w:rPr>
    </w:lvl>
    <w:lvl w:ilvl="1" w:tplc="AF1411EE">
      <w:start w:val="1"/>
      <w:numFmt w:val="bullet"/>
      <w:lvlText w:val="o"/>
      <w:lvlJc w:val="left"/>
      <w:pPr>
        <w:tabs>
          <w:tab w:val="num" w:pos="0"/>
        </w:tabs>
        <w:ind w:left="2007" w:hanging="360"/>
      </w:pPr>
      <w:rPr>
        <w:rFonts w:ascii="Courier New" w:hAnsi="Courier New" w:cs="Courier New" w:hint="default"/>
      </w:rPr>
    </w:lvl>
    <w:lvl w:ilvl="2" w:tplc="29F04C06">
      <w:start w:val="1"/>
      <w:numFmt w:val="bullet"/>
      <w:lvlText w:val=""/>
      <w:lvlJc w:val="left"/>
      <w:pPr>
        <w:tabs>
          <w:tab w:val="num" w:pos="0"/>
        </w:tabs>
        <w:ind w:left="2727" w:hanging="360"/>
      </w:pPr>
      <w:rPr>
        <w:rFonts w:ascii="Wingdings" w:hAnsi="Wingdings" w:cs="Wingdings" w:hint="default"/>
      </w:rPr>
    </w:lvl>
    <w:lvl w:ilvl="3" w:tplc="FB546EA0">
      <w:start w:val="1"/>
      <w:numFmt w:val="bullet"/>
      <w:lvlText w:val=""/>
      <w:lvlJc w:val="left"/>
      <w:pPr>
        <w:tabs>
          <w:tab w:val="num" w:pos="0"/>
        </w:tabs>
        <w:ind w:left="3447" w:hanging="360"/>
      </w:pPr>
      <w:rPr>
        <w:rFonts w:ascii="Symbol" w:hAnsi="Symbol" w:cs="Symbol" w:hint="default"/>
      </w:rPr>
    </w:lvl>
    <w:lvl w:ilvl="4" w:tplc="58C6F4CC">
      <w:start w:val="1"/>
      <w:numFmt w:val="bullet"/>
      <w:lvlText w:val="o"/>
      <w:lvlJc w:val="left"/>
      <w:pPr>
        <w:tabs>
          <w:tab w:val="num" w:pos="0"/>
        </w:tabs>
        <w:ind w:left="4167" w:hanging="360"/>
      </w:pPr>
      <w:rPr>
        <w:rFonts w:ascii="Courier New" w:hAnsi="Courier New" w:cs="Courier New" w:hint="default"/>
      </w:rPr>
    </w:lvl>
    <w:lvl w:ilvl="5" w:tplc="E4BA37AC">
      <w:start w:val="1"/>
      <w:numFmt w:val="bullet"/>
      <w:lvlText w:val=""/>
      <w:lvlJc w:val="left"/>
      <w:pPr>
        <w:tabs>
          <w:tab w:val="num" w:pos="0"/>
        </w:tabs>
        <w:ind w:left="4887" w:hanging="360"/>
      </w:pPr>
      <w:rPr>
        <w:rFonts w:ascii="Wingdings" w:hAnsi="Wingdings" w:cs="Wingdings" w:hint="default"/>
      </w:rPr>
    </w:lvl>
    <w:lvl w:ilvl="6" w:tplc="502AF3CC">
      <w:start w:val="1"/>
      <w:numFmt w:val="bullet"/>
      <w:lvlText w:val=""/>
      <w:lvlJc w:val="left"/>
      <w:pPr>
        <w:tabs>
          <w:tab w:val="num" w:pos="0"/>
        </w:tabs>
        <w:ind w:left="5607" w:hanging="360"/>
      </w:pPr>
      <w:rPr>
        <w:rFonts w:ascii="Symbol" w:hAnsi="Symbol" w:cs="Symbol" w:hint="default"/>
      </w:rPr>
    </w:lvl>
    <w:lvl w:ilvl="7" w:tplc="872665E2">
      <w:start w:val="1"/>
      <w:numFmt w:val="bullet"/>
      <w:lvlText w:val="o"/>
      <w:lvlJc w:val="left"/>
      <w:pPr>
        <w:tabs>
          <w:tab w:val="num" w:pos="0"/>
        </w:tabs>
        <w:ind w:left="6327" w:hanging="360"/>
      </w:pPr>
      <w:rPr>
        <w:rFonts w:ascii="Courier New" w:hAnsi="Courier New" w:cs="Courier New" w:hint="default"/>
      </w:rPr>
    </w:lvl>
    <w:lvl w:ilvl="8" w:tplc="025014AE">
      <w:start w:val="1"/>
      <w:numFmt w:val="bullet"/>
      <w:lvlText w:val=""/>
      <w:lvlJc w:val="left"/>
      <w:pPr>
        <w:tabs>
          <w:tab w:val="num" w:pos="0"/>
        </w:tabs>
        <w:ind w:left="704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94261"/>
    <w:rsid w:val="000350BA"/>
    <w:rsid w:val="00517927"/>
    <w:rsid w:val="008861A3"/>
    <w:rsid w:val="00994261"/>
    <w:rsid w:val="00D10E17"/>
    <w:rsid w:val="00D53F3B"/>
    <w:rsid w:val="00D8607F"/>
    <w:rsid w:val="00EF2184"/>
    <w:rsid w:val="00F36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4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994261"/>
    <w:rPr>
      <w:vertAlign w:val="superscript"/>
    </w:rPr>
  </w:style>
  <w:style w:type="table" w:customStyle="1" w:styleId="1">
    <w:name w:val="Обычная таблица1"/>
    <w:uiPriority w:val="99"/>
    <w:rsid w:val="00994261"/>
    <w:tblPr>
      <w:tblInd w:w="0" w:type="dxa"/>
      <w:tblCellMar>
        <w:top w:w="0" w:type="dxa"/>
        <w:left w:w="108" w:type="dxa"/>
        <w:bottom w:w="0" w:type="dxa"/>
        <w:right w:w="108" w:type="dxa"/>
      </w:tblCellMar>
    </w:tblPr>
  </w:style>
  <w:style w:type="character" w:styleId="a3">
    <w:name w:val="Hyperlink"/>
    <w:rsid w:val="00994261"/>
    <w:rPr>
      <w:rFonts w:ascii="Times New Roman" w:eastAsia="Times New Roman" w:hAnsi="Times New Roman" w:cs="Times New Roman"/>
      <w:color w:val="0000FF"/>
      <w:u w:val="single"/>
    </w:rPr>
  </w:style>
  <w:style w:type="paragraph" w:customStyle="1" w:styleId="ConsNormal">
    <w:name w:val="ConsNormal"/>
    <w:basedOn w:val="a"/>
    <w:rsid w:val="00994261"/>
    <w:pPr>
      <w:spacing w:after="0"/>
    </w:pPr>
    <w:rPr>
      <w:sz w:val="20"/>
      <w:szCs w:val="20"/>
    </w:rPr>
  </w:style>
  <w:style w:type="character" w:customStyle="1" w:styleId="ConsNormal0">
    <w:name w:val="ConsNormal Знак"/>
    <w:rsid w:val="00994261"/>
    <w:rPr>
      <w:rFonts w:ascii="Arial" w:eastAsia="Arial" w:hAnsi="Arial" w:cs="Arial"/>
      <w:sz w:val="20"/>
      <w:szCs w:val="20"/>
    </w:rPr>
  </w:style>
  <w:style w:type="paragraph" w:customStyle="1" w:styleId="ConsPlusNormal">
    <w:name w:val="ConsPlusNormal"/>
    <w:basedOn w:val="a"/>
    <w:rsid w:val="00994261"/>
    <w:pPr>
      <w:spacing w:after="0"/>
    </w:pPr>
  </w:style>
  <w:style w:type="character" w:customStyle="1" w:styleId="ConsPlusNormal0">
    <w:name w:val="ConsPlusNormal Знак"/>
    <w:rsid w:val="00994261"/>
    <w:rPr>
      <w:rFonts w:ascii="Arial" w:eastAsia="Arial" w:hAnsi="Arial" w:cs="Arial"/>
    </w:rPr>
  </w:style>
  <w:style w:type="paragraph" w:styleId="HTML">
    <w:name w:val="HTML Preformatted"/>
    <w:basedOn w:val="a"/>
    <w:rsid w:val="00994261"/>
    <w:rPr>
      <w:rFonts w:ascii="Courier New" w:eastAsia="Courier New" w:hAnsi="Courier New" w:cs="Courier New"/>
      <w:sz w:val="20"/>
      <w:szCs w:val="20"/>
    </w:rPr>
  </w:style>
  <w:style w:type="character" w:customStyle="1" w:styleId="HTML0">
    <w:name w:val="Стандартный HTML Знак"/>
    <w:rsid w:val="00994261"/>
    <w:rPr>
      <w:rFonts w:ascii="Courier New" w:eastAsia="Courier New" w:hAnsi="Courier New" w:cs="Courier New"/>
      <w:sz w:val="20"/>
      <w:szCs w:val="20"/>
    </w:rPr>
  </w:style>
  <w:style w:type="character" w:customStyle="1" w:styleId="myOwnStyle">
    <w:name w:val="myOwnStyle"/>
    <w:rsid w:val="00994261"/>
    <w:rPr>
      <w:b/>
      <w:bCs/>
    </w:rPr>
  </w:style>
  <w:style w:type="paragraph" w:customStyle="1" w:styleId="10">
    <w:name w:val="Абзац списка1"/>
    <w:basedOn w:val="a"/>
    <w:rsid w:val="00994261"/>
    <w:pPr>
      <w:ind w:left="-14528"/>
    </w:pPr>
  </w:style>
  <w:style w:type="character" w:customStyle="1" w:styleId="a4">
    <w:name w:val="Абзац списка Знак"/>
    <w:rsid w:val="00994261"/>
    <w:rPr>
      <w:rFonts w:ascii="Times New Roman" w:eastAsia="Times New Roman" w:hAnsi="Times New Roman" w:cs="Times New Roman"/>
      <w:sz w:val="24"/>
      <w:szCs w:val="24"/>
    </w:rPr>
  </w:style>
  <w:style w:type="character" w:customStyle="1" w:styleId="a5">
    <w:name w:val="Основной текст_"/>
    <w:rsid w:val="00994261"/>
    <w:rPr>
      <w:rFonts w:ascii="Calibri" w:eastAsia="Calibri" w:hAnsi="Calibri" w:cs="Calibri"/>
      <w:sz w:val="18"/>
      <w:szCs w:val="18"/>
    </w:rPr>
  </w:style>
  <w:style w:type="character" w:customStyle="1" w:styleId="TimesNewRoman85pt0pt">
    <w:name w:val="Основной текст + Times New Roman;8;5 pt;Полужирный;Интервал 0 pt"/>
    <w:rsid w:val="00994261"/>
    <w:rPr>
      <w:rFonts w:ascii="Times New Roman" w:eastAsia="Times New Roman" w:hAnsi="Times New Roman" w:cs="Times New Roman"/>
      <w:b/>
      <w:bCs/>
      <w:color w:val="000000"/>
      <w:position w:val="0"/>
      <w:sz w:val="17"/>
      <w:szCs w:val="17"/>
      <w:lang w:val="ru-RU"/>
    </w:rPr>
  </w:style>
  <w:style w:type="paragraph" w:customStyle="1" w:styleId="2">
    <w:name w:val="Основной текст2"/>
    <w:basedOn w:val="a"/>
    <w:rsid w:val="00994261"/>
    <w:pPr>
      <w:spacing w:before="540"/>
      <w:jc w:val="both"/>
    </w:pPr>
    <w:rPr>
      <w:rFonts w:ascii="Calibri" w:eastAsia="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181" TargetMode="External"/><Relationship Id="rId13" Type="http://schemas.openxmlformats.org/officeDocument/2006/relationships/hyperlink" Target="https://eduport-global.com/" TargetMode="Externa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yperlink" Target="mailto:mail@books-u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dolgova@volgmed.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MLAW;n=126138;fld=134;dst=100181" TargetMode="External"/><Relationship Id="rId4" Type="http://schemas.openxmlformats.org/officeDocument/2006/relationships/webSettings" Target="webSettings.xml"/><Relationship Id="rId9" Type="http://schemas.openxmlformats.org/officeDocument/2006/relationships/hyperlink" Target="consultantplus://offline/main?base=MLAW;n=126138;fld=134;dst=10015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3654</Words>
  <Characters>20834</Characters>
  <Application>Microsoft Office Word</Application>
  <DocSecurity>0</DocSecurity>
  <Lines>173</Lines>
  <Paragraphs>48</Paragraphs>
  <ScaleCrop>false</ScaleCrop>
  <Company/>
  <LinksUpToDate>false</LinksUpToDate>
  <CharactersWithSpaces>24440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borisova</cp:lastModifiedBy>
  <cp:revision>2</cp:revision>
  <dcterms:created xsi:type="dcterms:W3CDTF">2024-07-05T06:05:00Z</dcterms:created>
  <dcterms:modified xsi:type="dcterms:W3CDTF">2024-07-05T06:05:00Z</dcterms:modified>
</cp:coreProperties>
</file>