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FBE8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ФЕДЕРАЛЬНОЕ ГОСУДАРСТВЕННОЕ БЮДЖЕТНОЕ ОБРАЗОВАТЕЛЬНОЕ УЧРЕЖДЕНИЕ ВЫСШЕГО ОБРАЗОВАНИЯ</w:t>
      </w:r>
    </w:p>
    <w:p w14:paraId="59EFD00B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«ВОЛГОГРАДСКИЙ ГОСУДАРСТВЕННЫЙ МЕДИЦИНСКИЙ УНИВЕРСИТЕТ»</w:t>
      </w:r>
    </w:p>
    <w:p w14:paraId="600D0AE3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МИНИСТЕРСТВА ЗДРАВООХРАНЕНИЯ РОССИЙСКОЙ ФЕДЕРАЦИИ</w:t>
      </w:r>
    </w:p>
    <w:p w14:paraId="6F679EF2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10BD6BF8" w14:textId="0519A4D3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Институт общественного здоровья</w:t>
      </w:r>
      <w:r w:rsidR="00F5758E">
        <w:rPr>
          <w:rFonts w:ascii="Times New Roman" w:hAnsi="Times New Roman" w:cs="Times New Roman"/>
          <w:b/>
          <w:bCs/>
          <w:sz w:val="28"/>
          <w:szCs w:val="24"/>
        </w:rPr>
        <w:t xml:space="preserve"> им. </w:t>
      </w:r>
      <w:r w:rsidR="00F5758E" w:rsidRPr="00F5758E">
        <w:rPr>
          <w:rFonts w:ascii="Times New Roman" w:hAnsi="Times New Roman"/>
          <w:b/>
          <w:sz w:val="28"/>
          <w:szCs w:val="23"/>
        </w:rPr>
        <w:t>Н.П.Григоренко</w:t>
      </w:r>
    </w:p>
    <w:p w14:paraId="4DE3BE84" w14:textId="77777777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Кафедра экономики и менеджмента</w:t>
      </w:r>
    </w:p>
    <w:p w14:paraId="3510BB59" w14:textId="77777777" w:rsidR="0024427C" w:rsidRPr="006E2826" w:rsidRDefault="0024427C" w:rsidP="0024427C">
      <w:pPr>
        <w:jc w:val="center"/>
        <w:rPr>
          <w:rFonts w:cs="Times New Roman"/>
          <w:b/>
          <w:sz w:val="24"/>
          <w:szCs w:val="24"/>
        </w:rPr>
      </w:pPr>
    </w:p>
    <w:p w14:paraId="5DF026AA" w14:textId="77777777" w:rsidR="0024427C" w:rsidRPr="006E2826" w:rsidRDefault="0024427C" w:rsidP="0024427C">
      <w:pPr>
        <w:jc w:val="center"/>
        <w:rPr>
          <w:rFonts w:cs="Times New Roman"/>
          <w:b/>
          <w:sz w:val="24"/>
          <w:szCs w:val="24"/>
        </w:rPr>
      </w:pPr>
    </w:p>
    <w:p w14:paraId="61081FB9" w14:textId="77777777" w:rsidR="0024427C" w:rsidRPr="0024427C" w:rsidRDefault="0024427C" w:rsidP="0024427C">
      <w:pPr>
        <w:pStyle w:val="2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27C">
        <w:rPr>
          <w:rFonts w:ascii="Times New Roman" w:hAnsi="Times New Roman" w:cs="Times New Roman"/>
          <w:b/>
          <w:bCs/>
          <w:sz w:val="28"/>
          <w:szCs w:val="24"/>
        </w:rPr>
        <w:t>КУРСОВАЯ РАБОТА</w:t>
      </w:r>
    </w:p>
    <w:p w14:paraId="0FB5DF7E" w14:textId="77777777" w:rsidR="0024427C" w:rsidRDefault="0024427C" w:rsidP="0024427C">
      <w:pPr>
        <w:pStyle w:val="af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дисциплине:</w:t>
      </w:r>
    </w:p>
    <w:p w14:paraId="4F4B8BBC" w14:textId="77777777" w:rsidR="0024427C" w:rsidRDefault="0024427C" w:rsidP="0024427C">
      <w:pPr>
        <w:pStyle w:val="af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commentRangeStart w:id="0"/>
      <w:r w:rsidRPr="0024427C">
        <w:rPr>
          <w:color w:val="FF0000"/>
          <w:sz w:val="28"/>
          <w:szCs w:val="28"/>
        </w:rPr>
        <w:t>Современный стратегический анализ в здравоохранении</w:t>
      </w:r>
      <w:commentRangeEnd w:id="0"/>
      <w:r w:rsidR="00E534B8">
        <w:rPr>
          <w:rStyle w:val="af0"/>
          <w:rFonts w:eastAsiaTheme="minorHAnsi" w:cstheme="minorBidi"/>
          <w:color w:val="auto"/>
          <w:lang w:eastAsia="en-US"/>
        </w:rPr>
        <w:commentReference w:id="0"/>
      </w:r>
      <w:r>
        <w:rPr>
          <w:color w:val="000000"/>
          <w:sz w:val="28"/>
          <w:szCs w:val="28"/>
        </w:rPr>
        <w:t>»</w:t>
      </w:r>
    </w:p>
    <w:p w14:paraId="4F674362" w14:textId="68C7A31F" w:rsidR="0024427C" w:rsidRPr="00122F0D" w:rsidRDefault="00122F0D" w:rsidP="00122F0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1B7917">
        <w:rPr>
          <w:rFonts w:cs="Times New Roman"/>
          <w:b/>
          <w:color w:val="000000"/>
          <w:szCs w:val="28"/>
        </w:rPr>
        <w:t>НА ТЕМУ</w:t>
      </w:r>
      <w:r w:rsidR="00527815">
        <w:rPr>
          <w:rFonts w:cs="Times New Roman"/>
          <w:b/>
          <w:color w:val="000000"/>
          <w:szCs w:val="28"/>
        </w:rPr>
        <w:t xml:space="preserve">: </w:t>
      </w:r>
      <w:r w:rsidRPr="00122F0D">
        <w:rPr>
          <w:rFonts w:cs="Times New Roman"/>
          <w:b/>
          <w:color w:val="FF0000"/>
          <w:szCs w:val="28"/>
        </w:rPr>
        <w:t>МОДЕЛЬ ПОВЕДЕНИЯ ПОТРЕБИТЕЛЕЙ НА РЫНКЕ МЕДИЦИНСКИХ УСЛУГ (НА ПРИМЕРЕ ГУЗ «КБСМП №15»)</w:t>
      </w:r>
    </w:p>
    <w:p w14:paraId="4790E2FD" w14:textId="77777777" w:rsidR="0024427C" w:rsidRPr="001B7917" w:rsidRDefault="0024427C" w:rsidP="0024427C">
      <w:pPr>
        <w:rPr>
          <w:rFonts w:cs="Times New Roman"/>
          <w:b/>
          <w:szCs w:val="28"/>
        </w:rPr>
      </w:pPr>
    </w:p>
    <w:p w14:paraId="1C60DC54" w14:textId="77777777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>Выполнил обучающийся</w:t>
      </w:r>
    </w:p>
    <w:p w14:paraId="4AF142E1" w14:textId="7BD44D2C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Pr="0024427C">
        <w:rPr>
          <w:color w:val="FF0000"/>
          <w:szCs w:val="28"/>
          <w:u w:val="single"/>
        </w:rPr>
        <w:t>2</w:t>
      </w:r>
      <w:r>
        <w:rPr>
          <w:szCs w:val="28"/>
          <w:u w:val="single"/>
        </w:rPr>
        <w:t xml:space="preserve"> </w:t>
      </w:r>
      <w:r>
        <w:rPr>
          <w:szCs w:val="28"/>
        </w:rPr>
        <w:t>курса</w:t>
      </w:r>
      <w:r>
        <w:rPr>
          <w:szCs w:val="28"/>
          <w:u w:val="single"/>
        </w:rPr>
        <w:t xml:space="preserve"> </w:t>
      </w:r>
      <w:r w:rsidRPr="0024427C">
        <w:rPr>
          <w:color w:val="FF0000"/>
          <w:szCs w:val="28"/>
          <w:u w:val="single"/>
        </w:rPr>
        <w:t>1</w:t>
      </w:r>
      <w:r>
        <w:rPr>
          <w:szCs w:val="28"/>
          <w:u w:val="single"/>
        </w:rPr>
        <w:t xml:space="preserve"> </w:t>
      </w:r>
      <w:r>
        <w:rPr>
          <w:szCs w:val="28"/>
        </w:rPr>
        <w:t>группы</w:t>
      </w:r>
      <w:r w:rsidR="00122F0D">
        <w:rPr>
          <w:szCs w:val="28"/>
        </w:rPr>
        <w:t xml:space="preserve"> </w:t>
      </w:r>
      <w:r w:rsidR="00122F0D" w:rsidRPr="00122F0D">
        <w:rPr>
          <w:color w:val="FF0000"/>
          <w:szCs w:val="28"/>
        </w:rPr>
        <w:t>заочного</w:t>
      </w:r>
      <w:r w:rsidR="00122F0D">
        <w:rPr>
          <w:szCs w:val="28"/>
        </w:rPr>
        <w:t xml:space="preserve"> отделения</w:t>
      </w:r>
    </w:p>
    <w:p w14:paraId="249F8CB4" w14:textId="2AB37F84" w:rsidR="0024427C" w:rsidRDefault="0024427C" w:rsidP="0024427C">
      <w:pPr>
        <w:spacing w:after="0" w:line="360" w:lineRule="auto"/>
        <w:jc w:val="right"/>
        <w:rPr>
          <w:szCs w:val="28"/>
        </w:rPr>
      </w:pPr>
      <w:r w:rsidRPr="000C0117">
        <w:rPr>
          <w:color w:val="FF0000"/>
          <w:szCs w:val="28"/>
        </w:rPr>
        <w:t>ФИО обучающегося</w:t>
      </w:r>
    </w:p>
    <w:p w14:paraId="17E59C80" w14:textId="0B1B519E" w:rsidR="0024427C" w:rsidRDefault="0024427C" w:rsidP="0024427C">
      <w:pPr>
        <w:spacing w:after="0" w:line="360" w:lineRule="auto"/>
        <w:jc w:val="right"/>
        <w:rPr>
          <w:szCs w:val="28"/>
        </w:rPr>
      </w:pPr>
    </w:p>
    <w:p w14:paraId="37AA6D10" w14:textId="28AA435C" w:rsidR="0024427C" w:rsidRDefault="0024427C" w:rsidP="0024427C">
      <w:pPr>
        <w:spacing w:after="0" w:line="360" w:lineRule="auto"/>
        <w:jc w:val="right"/>
        <w:rPr>
          <w:szCs w:val="28"/>
        </w:rPr>
      </w:pPr>
      <w:r>
        <w:rPr>
          <w:szCs w:val="28"/>
        </w:rPr>
        <w:t xml:space="preserve">Научный руководитель: </w:t>
      </w:r>
      <w:r w:rsidRPr="0024427C">
        <w:rPr>
          <w:color w:val="FF0000"/>
          <w:szCs w:val="28"/>
        </w:rPr>
        <w:t>степень, звание</w:t>
      </w:r>
      <w:r>
        <w:rPr>
          <w:szCs w:val="28"/>
        </w:rPr>
        <w:t xml:space="preserve"> </w:t>
      </w:r>
    </w:p>
    <w:tbl>
      <w:tblPr>
        <w:tblW w:w="9971" w:type="dxa"/>
        <w:tblLook w:val="04A0" w:firstRow="1" w:lastRow="0" w:firstColumn="1" w:lastColumn="0" w:noHBand="0" w:noVBand="1"/>
      </w:tblPr>
      <w:tblGrid>
        <w:gridCol w:w="4985"/>
        <w:gridCol w:w="4986"/>
      </w:tblGrid>
      <w:tr w:rsidR="0024427C" w14:paraId="7B046E64" w14:textId="77777777" w:rsidTr="000C0117">
        <w:trPr>
          <w:trHeight w:val="1421"/>
        </w:trPr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6C89E" w14:textId="77777777" w:rsidR="0024427C" w:rsidRDefault="0024427C" w:rsidP="002C1B5D">
            <w:pPr>
              <w:spacing w:after="0" w:line="360" w:lineRule="auto"/>
              <w:jc w:val="right"/>
              <w:rPr>
                <w:szCs w:val="28"/>
              </w:rPr>
            </w:pPr>
          </w:p>
        </w:tc>
        <w:tc>
          <w:tcPr>
            <w:tcW w:w="4986" w:type="dxa"/>
            <w:hideMark/>
          </w:tcPr>
          <w:p w14:paraId="0AEB2C05" w14:textId="501BCF89" w:rsidR="0024427C" w:rsidRDefault="0024427C" w:rsidP="002C1B5D">
            <w:pPr>
              <w:spacing w:after="0" w:line="360" w:lineRule="auto"/>
              <w:jc w:val="right"/>
              <w:rPr>
                <w:szCs w:val="28"/>
              </w:rPr>
            </w:pPr>
            <w:r w:rsidRPr="000C0117">
              <w:rPr>
                <w:color w:val="FF0000"/>
                <w:szCs w:val="28"/>
              </w:rPr>
              <w:t>ФИО научного руководителя</w:t>
            </w:r>
          </w:p>
        </w:tc>
      </w:tr>
    </w:tbl>
    <w:p w14:paraId="740BE378" w14:textId="1B15C978" w:rsidR="0024427C" w:rsidRDefault="000C0117" w:rsidP="000C0117">
      <w:pPr>
        <w:spacing w:after="0" w:line="360" w:lineRule="auto"/>
        <w:rPr>
          <w:szCs w:val="28"/>
        </w:rPr>
      </w:pPr>
      <w:r>
        <w:rPr>
          <w:szCs w:val="28"/>
        </w:rPr>
        <w:t xml:space="preserve">                            </w:t>
      </w:r>
      <w:r w:rsidR="0024427C">
        <w:rPr>
          <w:szCs w:val="28"/>
        </w:rPr>
        <w:t xml:space="preserve">оценка                                              </w:t>
      </w:r>
    </w:p>
    <w:p w14:paraId="0722573A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4B78FD73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7B9FF326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423FF8DB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2B3AD3BC" w14:textId="77777777" w:rsidR="0024427C" w:rsidRDefault="0024427C" w:rsidP="0024427C">
      <w:pPr>
        <w:spacing w:after="0" w:line="360" w:lineRule="auto"/>
        <w:jc w:val="center"/>
        <w:rPr>
          <w:rFonts w:cs="Times New Roman"/>
          <w:color w:val="000000"/>
          <w:szCs w:val="27"/>
        </w:rPr>
      </w:pPr>
    </w:p>
    <w:p w14:paraId="0AD99589" w14:textId="2C55F5E0" w:rsidR="0024427C" w:rsidRPr="00E5079F" w:rsidRDefault="0024427C" w:rsidP="0024427C">
      <w:pPr>
        <w:spacing w:after="0" w:line="360" w:lineRule="auto"/>
        <w:jc w:val="center"/>
        <w:rPr>
          <w:rFonts w:cs="Times New Roman"/>
        </w:rPr>
      </w:pPr>
      <w:r w:rsidRPr="00E5079F">
        <w:rPr>
          <w:rFonts w:cs="Times New Roman"/>
          <w:color w:val="000000"/>
          <w:szCs w:val="27"/>
        </w:rPr>
        <w:t>Волгоград, 20</w:t>
      </w:r>
      <w:r w:rsidRPr="0024427C">
        <w:rPr>
          <w:rFonts w:cs="Times New Roman"/>
          <w:color w:val="FF0000"/>
          <w:szCs w:val="27"/>
        </w:rPr>
        <w:t>23</w:t>
      </w:r>
    </w:p>
    <w:p w14:paraId="522E4AE2" w14:textId="77777777" w:rsidR="001177D9" w:rsidRDefault="001177D9">
      <w:pPr>
        <w:spacing w:line="259" w:lineRule="auto"/>
        <w:rPr>
          <w:b/>
        </w:rPr>
      </w:pPr>
      <w:r>
        <w:rPr>
          <w:b/>
        </w:rPr>
        <w:br w:type="page"/>
      </w:r>
    </w:p>
    <w:p w14:paraId="53471803" w14:textId="0B72E7AB" w:rsidR="00303CB1" w:rsidRPr="007C1624" w:rsidRDefault="009A0871" w:rsidP="007C1624">
      <w:pPr>
        <w:spacing w:after="0"/>
        <w:jc w:val="center"/>
        <w:rPr>
          <w:b/>
        </w:rPr>
      </w:pPr>
      <w:commentRangeStart w:id="1"/>
      <w:r w:rsidRPr="007C1624">
        <w:rPr>
          <w:b/>
        </w:rPr>
        <w:lastRenderedPageBreak/>
        <w:t>ОГЛАВЛЕНИЕ</w:t>
      </w:r>
    </w:p>
    <w:commentRangeEnd w:id="1"/>
    <w:p w14:paraId="4FE9EC8F" w14:textId="77777777" w:rsidR="007C1624" w:rsidRDefault="00207CC5" w:rsidP="007C1624">
      <w:pPr>
        <w:spacing w:after="0"/>
        <w:jc w:val="center"/>
      </w:pPr>
      <w:r>
        <w:rPr>
          <w:rStyle w:val="af0"/>
        </w:rPr>
        <w:commentReference w:id="1"/>
      </w:r>
    </w:p>
    <w:p w14:paraId="2DEAE75B" w14:textId="3BCA3CA3" w:rsidR="00303CB1" w:rsidRDefault="00303CB1" w:rsidP="007C1624">
      <w:pPr>
        <w:spacing w:after="0" w:line="360" w:lineRule="auto"/>
        <w:ind w:firstLine="709"/>
        <w:jc w:val="both"/>
      </w:pPr>
      <w:r>
        <w:t>ВВЕДЕНИЕ</w:t>
      </w:r>
      <w:r w:rsidR="00F3398A">
        <w:t>…………………………………………………………………</w:t>
      </w:r>
      <w:r w:rsidR="00467195" w:rsidRPr="00467195">
        <w:t>…</w:t>
      </w:r>
      <w:r w:rsidR="00467195">
        <w:t>…</w:t>
      </w:r>
      <w:r w:rsidR="00F3398A">
        <w:t>3</w:t>
      </w:r>
    </w:p>
    <w:p w14:paraId="32014469" w14:textId="5BA4512B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ТЕОРЕТИЧЕСКИЕ ОСНОВЫ УПРАВЛЕНИЯ ИННОВАЦИОННЫМ ПОТЕНЦИАЛОМ МЕДИЦИНСКО</w:t>
      </w:r>
      <w:r w:rsidR="0062585F">
        <w:t>Й</w:t>
      </w:r>
      <w:r>
        <w:t xml:space="preserve"> </w:t>
      </w:r>
      <w:r w:rsidR="0062585F">
        <w:t>ОРГАНИЗАЦИИ…………………</w:t>
      </w:r>
      <w:r w:rsidR="00F3398A">
        <w:t>5</w:t>
      </w:r>
    </w:p>
    <w:p w14:paraId="2A634A8F" w14:textId="2DAB0BE9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Сущность инновационного потенциала</w:t>
      </w:r>
      <w:r w:rsidR="00F3398A">
        <w:t>……………………………</w:t>
      </w:r>
      <w:r w:rsidR="00467195" w:rsidRPr="00467195">
        <w:t>…</w:t>
      </w:r>
      <w:r w:rsidR="00467195">
        <w:t>…</w:t>
      </w:r>
      <w:r w:rsidR="00F3398A">
        <w:t>5</w:t>
      </w:r>
    </w:p>
    <w:p w14:paraId="071616AF" w14:textId="29C8BA5D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Особенности управления инновационным потенциалом медицинской организации</w:t>
      </w:r>
      <w:r w:rsidR="00774A8A">
        <w:t>…………………………………………</w:t>
      </w:r>
      <w:r w:rsidR="00467195">
        <w:t>…………………</w:t>
      </w:r>
      <w:r w:rsidR="00467195" w:rsidRPr="00467195">
        <w:t>...</w:t>
      </w:r>
      <w:r w:rsidR="00774A8A">
        <w:t>1</w:t>
      </w:r>
      <w:r w:rsidR="00895B63">
        <w:t>4</w:t>
      </w:r>
    </w:p>
    <w:p w14:paraId="14A24B25" w14:textId="4352B27D" w:rsidR="00C50650" w:rsidRDefault="00C50650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………</w:t>
      </w:r>
    </w:p>
    <w:p w14:paraId="7CB1ACBA" w14:textId="17D2C107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 xml:space="preserve">АНАЛИЗ ИННОВАЦИННОГО ПОТЕНЦИАЛА ГУЗ </w:t>
      </w:r>
      <w:r w:rsidR="006800A2">
        <w:t>«</w:t>
      </w:r>
      <w:r>
        <w:t>КБСМП №15</w:t>
      </w:r>
      <w:r w:rsidR="006800A2">
        <w:t>»…………………………………………………………………..</w:t>
      </w:r>
      <w:r w:rsidR="00774A8A">
        <w:t>.</w:t>
      </w:r>
      <w:r w:rsidR="00467195" w:rsidRPr="00467195">
        <w:t>........</w:t>
      </w:r>
      <w:r w:rsidR="00774A8A">
        <w:t>.2</w:t>
      </w:r>
      <w:r w:rsidR="00A31C6F" w:rsidRPr="00A31C6F">
        <w:t>3</w:t>
      </w:r>
    </w:p>
    <w:p w14:paraId="15A2E2D8" w14:textId="171CB01D" w:rsidR="00303CB1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Организационно-экономическая характеристика деятельности ГУЗ </w:t>
      </w:r>
      <w:r w:rsidR="006800A2">
        <w:t>«</w:t>
      </w:r>
      <w:r>
        <w:t>КБСМП №15</w:t>
      </w:r>
      <w:r w:rsidR="006800A2">
        <w:t>»……………………………………………</w:t>
      </w:r>
      <w:r w:rsidR="00774A8A">
        <w:t>…</w:t>
      </w:r>
      <w:r w:rsidR="00467195">
        <w:t>…………</w:t>
      </w:r>
      <w:r w:rsidR="00467195" w:rsidRPr="00467195">
        <w:t>.</w:t>
      </w:r>
      <w:r w:rsidR="00774A8A">
        <w:t>.2</w:t>
      </w:r>
      <w:r w:rsidR="00A31C6F" w:rsidRPr="00A31C6F">
        <w:t>3</w:t>
      </w:r>
    </w:p>
    <w:p w14:paraId="0F4421B4" w14:textId="0620A186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ind w:left="709" w:firstLine="0"/>
        <w:jc w:val="both"/>
      </w:pPr>
      <w:r>
        <w:t xml:space="preserve">Анализ основных элементов инновационного потенциала ГУЗ </w:t>
      </w:r>
      <w:r w:rsidR="006800A2">
        <w:t>«</w:t>
      </w:r>
      <w:r w:rsidR="004810E0">
        <w:t>КБСМП №15».</w:t>
      </w:r>
      <w:r w:rsidR="00774A8A">
        <w:t>…………………………………………………………</w:t>
      </w:r>
      <w:r w:rsidR="00467195">
        <w:t>……..</w:t>
      </w:r>
      <w:r w:rsidR="00774A8A">
        <w:t>.</w:t>
      </w:r>
      <w:r w:rsidR="00A31C6F" w:rsidRPr="00A31C6F">
        <w:t>29</w:t>
      </w:r>
    </w:p>
    <w:p w14:paraId="2F6FD2D2" w14:textId="4CDF10B0" w:rsidR="002844F4" w:rsidRDefault="002844F4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СОВЕРШЕНСТВО</w:t>
      </w:r>
      <w:r w:rsidR="00B67806">
        <w:t>В</w:t>
      </w:r>
      <w:r>
        <w:t xml:space="preserve">АНИЕ УПРАВЛЕНИЯ ИННОВАЦИОННЫМ ПОТЕНЦИАЛОМ ГУЗ </w:t>
      </w:r>
      <w:r w:rsidR="006800A2">
        <w:t>«</w:t>
      </w:r>
      <w:r>
        <w:t>КБСМП №15</w:t>
      </w:r>
      <w:r w:rsidR="006800A2">
        <w:t>»……</w:t>
      </w:r>
      <w:r w:rsidR="0009374C">
        <w:t>………………………</w:t>
      </w:r>
      <w:r w:rsidR="00467195">
        <w:t>……..</w:t>
      </w:r>
      <w:r w:rsidR="0009374C">
        <w:t>.4</w:t>
      </w:r>
      <w:r w:rsidR="00A31C6F" w:rsidRPr="00A31C6F">
        <w:t>1</w:t>
      </w:r>
    </w:p>
    <w:p w14:paraId="5D79DA45" w14:textId="6EA8F28A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Разработка проекта </w:t>
      </w:r>
      <w:r w:rsidR="0089273E">
        <w:t xml:space="preserve">по усовершенствованию инновационного потенциала ГУЗ </w:t>
      </w:r>
      <w:r w:rsidR="006800A2">
        <w:t>«</w:t>
      </w:r>
      <w:r w:rsidR="0089273E">
        <w:t>КБСМП №15</w:t>
      </w:r>
      <w:r w:rsidR="006800A2">
        <w:t>»</w:t>
      </w:r>
      <w:r w:rsidR="0009374C">
        <w:t>…………………………………</w:t>
      </w:r>
      <w:r w:rsidR="00467195">
        <w:t>……</w:t>
      </w:r>
      <w:r w:rsidR="0009374C">
        <w:t>.4</w:t>
      </w:r>
      <w:r w:rsidR="00A31C6F" w:rsidRPr="00A31C6F">
        <w:t>1</w:t>
      </w:r>
    </w:p>
    <w:p w14:paraId="184A1854" w14:textId="054BDAA2" w:rsidR="0089273E" w:rsidRDefault="0089273E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Анализ эффективности разработанного проекта</w:t>
      </w:r>
      <w:r w:rsidR="0009374C">
        <w:t>……………..…</w:t>
      </w:r>
      <w:r w:rsidR="00467195" w:rsidRPr="00467195">
        <w:t>…</w:t>
      </w:r>
      <w:r w:rsidR="00467195">
        <w:t>…</w:t>
      </w:r>
      <w:r w:rsidR="0009374C">
        <w:t>.</w:t>
      </w:r>
      <w:r w:rsidR="00895B63">
        <w:t>5</w:t>
      </w:r>
      <w:r w:rsidR="00A31C6F">
        <w:rPr>
          <w:lang w:val="en-US"/>
        </w:rPr>
        <w:t>2</w:t>
      </w:r>
    </w:p>
    <w:p w14:paraId="402B2050" w14:textId="12935AB2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lang w:val="en-US"/>
        </w:rPr>
      </w:pPr>
      <w:r>
        <w:t>ЗАКЛЮЧЕНИЕ</w:t>
      </w:r>
      <w:r w:rsidR="0009374C">
        <w:t>…………………………………………………………...</w:t>
      </w:r>
      <w:r w:rsidR="00467195" w:rsidRPr="00467195">
        <w:t>........</w:t>
      </w:r>
      <w:r w:rsidR="00A31C6F">
        <w:rPr>
          <w:lang w:val="en-US"/>
        </w:rPr>
        <w:t>58</w:t>
      </w:r>
    </w:p>
    <w:p w14:paraId="704B2EB2" w14:textId="05658BD3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bookmarkStart w:id="2" w:name="_Hlk128658965"/>
      <w:r>
        <w:t xml:space="preserve">СПИСОК </w:t>
      </w:r>
      <w:r w:rsidR="00AC40E6">
        <w:t>ИСПОЛЬЗОВАНН</w:t>
      </w:r>
      <w:r w:rsidR="00071959">
        <w:t>ЫХ ИСТОЧНИКОВ И</w:t>
      </w:r>
      <w:r w:rsidR="00AC40E6">
        <w:t xml:space="preserve"> </w:t>
      </w:r>
      <w:r>
        <w:t>ЛИТЕРАТУРЫ</w:t>
      </w:r>
      <w:bookmarkEnd w:id="2"/>
      <w:r w:rsidR="00071959">
        <w:t>……...</w:t>
      </w:r>
      <w:r w:rsidR="0009374C">
        <w:t>6</w:t>
      </w:r>
      <w:r w:rsidR="00A31C6F" w:rsidRPr="00A31C6F">
        <w:t>1</w:t>
      </w:r>
    </w:p>
    <w:p w14:paraId="49640AFA" w14:textId="0FB864DF" w:rsidR="0009374C" w:rsidRPr="00A31C6F" w:rsidRDefault="0009374C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r>
        <w:t>ПРИЛОЖЕНИЕ…………………………………………………………</w:t>
      </w:r>
      <w:r w:rsidR="00467195" w:rsidRPr="00A31C6F">
        <w:t>……</w:t>
      </w:r>
      <w:r>
        <w:t>...</w:t>
      </w:r>
      <w:r w:rsidR="00A31C6F" w:rsidRPr="00A31C6F">
        <w:t>67</w:t>
      </w:r>
    </w:p>
    <w:p w14:paraId="29F7F8B8" w14:textId="253506AA" w:rsidR="00BA2BF2" w:rsidRDefault="00A672EB" w:rsidP="007C1624">
      <w:pPr>
        <w:spacing w:after="0"/>
        <w:jc w:val="center"/>
        <w:rPr>
          <w:b/>
        </w:rPr>
      </w:pPr>
      <w:r w:rsidRPr="0086274C">
        <w:br w:type="page"/>
      </w:r>
      <w:commentRangeStart w:id="3"/>
      <w:r w:rsidR="00BA2BF2" w:rsidRPr="004B1D07">
        <w:rPr>
          <w:b/>
        </w:rPr>
        <w:lastRenderedPageBreak/>
        <w:t>ВВЕДЕНИЕ</w:t>
      </w:r>
    </w:p>
    <w:commentRangeEnd w:id="3"/>
    <w:p w14:paraId="7E4D67F8" w14:textId="77777777" w:rsidR="007C1624" w:rsidRPr="004B1D07" w:rsidRDefault="007C1624" w:rsidP="007C1624">
      <w:pPr>
        <w:spacing w:after="0"/>
        <w:jc w:val="center"/>
        <w:rPr>
          <w:b/>
        </w:rPr>
      </w:pPr>
      <w:r>
        <w:rPr>
          <w:rStyle w:val="af0"/>
        </w:rPr>
        <w:commentReference w:id="3"/>
      </w:r>
    </w:p>
    <w:p w14:paraId="0F7A57EE" w14:textId="32612A80" w:rsidR="001814AD" w:rsidRDefault="00BA2BF2" w:rsidP="00C45953">
      <w:pPr>
        <w:spacing w:after="0" w:line="360" w:lineRule="auto"/>
        <w:ind w:firstLine="709"/>
        <w:jc w:val="both"/>
      </w:pPr>
      <w:commentRangeStart w:id="4"/>
      <w:r w:rsidRPr="00BA2BF2">
        <w:rPr>
          <w:b/>
        </w:rPr>
        <w:t>Актуальность тем</w:t>
      </w:r>
      <w:r w:rsidR="005E18B4">
        <w:rPr>
          <w:b/>
        </w:rPr>
        <w:t>ы</w:t>
      </w:r>
      <w:r w:rsidRPr="00BA2BF2">
        <w:rPr>
          <w:b/>
        </w:rPr>
        <w:t xml:space="preserve"> исследования. </w:t>
      </w:r>
      <w:r w:rsidR="00620212">
        <w:t>В настоящее время</w:t>
      </w:r>
      <w:r w:rsidR="005E18B4">
        <w:t xml:space="preserve"> </w:t>
      </w:r>
      <w:r w:rsidR="00FE226B">
        <w:t>развитие медицинской сферы стало наиболее приоритетным для государства. Перспективы развития этой сферы тесно связаны с внедрением инновационных технологий, целью которых будет достижение максимальной эффективности в оказан</w:t>
      </w:r>
      <w:r w:rsidR="005E18B4">
        <w:t>ии медицинской помощи населению</w:t>
      </w:r>
      <w:r w:rsidR="00691030">
        <w:t xml:space="preserve"> </w:t>
      </w:r>
      <w:r w:rsidR="005E18B4" w:rsidRPr="005E18B4">
        <w:rPr>
          <w:rFonts w:eastAsia="Calibri" w:cs="Times New Roman"/>
          <w:szCs w:val="28"/>
        </w:rPr>
        <w:t>«…»</w:t>
      </w:r>
      <w:r w:rsidR="005E18B4" w:rsidRPr="005E18B4">
        <w:rPr>
          <w:rFonts w:eastAsia="Times New Roman" w:cs="Times New Roman"/>
          <w:szCs w:val="28"/>
          <w:lang w:eastAsia="ru-RU"/>
        </w:rPr>
        <w:t>.</w:t>
      </w:r>
      <w:commentRangeEnd w:id="4"/>
      <w:r w:rsidR="00C45953">
        <w:rPr>
          <w:rStyle w:val="af0"/>
        </w:rPr>
        <w:commentReference w:id="4"/>
      </w:r>
    </w:p>
    <w:p w14:paraId="33BA72B0" w14:textId="4F49A234" w:rsidR="005E18B4" w:rsidRDefault="005E18B4" w:rsidP="00C45953">
      <w:pPr>
        <w:spacing w:after="0" w:line="360" w:lineRule="auto"/>
        <w:ind w:firstLine="709"/>
        <w:jc w:val="both"/>
        <w:rPr>
          <w:b/>
        </w:rPr>
      </w:pPr>
      <w:r w:rsidRPr="005E18B4">
        <w:rPr>
          <w:rFonts w:eastAsia="Calibri" w:cs="Times New Roman"/>
          <w:b/>
          <w:szCs w:val="28"/>
        </w:rPr>
        <w:t xml:space="preserve">Степень разработанности темы. </w:t>
      </w:r>
      <w:r w:rsidRPr="005E18B4">
        <w:rPr>
          <w:rFonts w:eastAsia="Calibri" w:cs="Times New Roman"/>
          <w:szCs w:val="28"/>
        </w:rPr>
        <w:t>Теоретическими источниками</w:t>
      </w:r>
      <w:r w:rsidRPr="005E18B4">
        <w:rPr>
          <w:rFonts w:eastAsia="Calibri" w:cs="Times New Roman"/>
          <w:b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 xml:space="preserve">исследования, раскрывающими содержание и основные </w:t>
      </w:r>
      <w:r>
        <w:rPr>
          <w:rFonts w:eastAsia="TimesNewRomanPSMT" w:cs="Times New Roman"/>
          <w:szCs w:val="28"/>
        </w:rPr>
        <w:t xml:space="preserve">элементы инновационного потенциала </w:t>
      </w:r>
      <w:bookmarkStart w:id="5" w:name="_GoBack"/>
      <w:bookmarkEnd w:id="5"/>
      <w:r w:rsidRPr="005E18B4">
        <w:rPr>
          <w:rFonts w:eastAsia="TimesNewRomanPSMT" w:cs="Times New Roman"/>
          <w:szCs w:val="28"/>
        </w:rPr>
        <w:t>стали работы</w:t>
      </w:r>
      <w:r>
        <w:rPr>
          <w:rFonts w:eastAsia="TimesNewRomanPSMT" w:cs="Times New Roman"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>«…».</w:t>
      </w:r>
    </w:p>
    <w:p w14:paraId="1E558B3F" w14:textId="41335C44" w:rsidR="00015C77" w:rsidRDefault="001814AD" w:rsidP="00C45953">
      <w:pPr>
        <w:spacing w:after="0" w:line="360" w:lineRule="auto"/>
        <w:ind w:firstLine="709"/>
        <w:jc w:val="both"/>
      </w:pPr>
      <w:r w:rsidRPr="001814AD">
        <w:rPr>
          <w:b/>
        </w:rPr>
        <w:t xml:space="preserve">Цель и задачи исследования. </w:t>
      </w:r>
      <w:r w:rsidRPr="00015C77">
        <w:t xml:space="preserve">Цель </w:t>
      </w:r>
      <w:r w:rsidR="00E534B8">
        <w:t xml:space="preserve">курсовой </w:t>
      </w:r>
      <w:r w:rsidRPr="00015C77">
        <w:t xml:space="preserve">работы состоит в </w:t>
      </w:r>
      <w:r w:rsidR="005E18B4">
        <w:t xml:space="preserve">теоретическом исследовании </w:t>
      </w:r>
      <w:r w:rsidRPr="00015C77">
        <w:t xml:space="preserve">управления инновационным потенциалом </w:t>
      </w:r>
      <w:r w:rsidR="00015C77">
        <w:t>медицинско</w:t>
      </w:r>
      <w:r w:rsidR="005E18B4">
        <w:t xml:space="preserve">й организации </w:t>
      </w:r>
      <w:r w:rsidR="00015C77">
        <w:t xml:space="preserve">и </w:t>
      </w:r>
      <w:r w:rsidR="005E18B4">
        <w:t>разработке рекомендаций по его совершенствованию на примере</w:t>
      </w:r>
      <w:r w:rsidR="00015C77">
        <w:t xml:space="preserve"> </w:t>
      </w:r>
      <w:r w:rsidR="005E18B4">
        <w:t>ГУЗ «КБСМП №15»</w:t>
      </w:r>
      <w:r w:rsidR="00015C77">
        <w:t>.</w:t>
      </w:r>
    </w:p>
    <w:p w14:paraId="5B0BC310" w14:textId="77777777" w:rsidR="00015C77" w:rsidRDefault="00015C77" w:rsidP="00C45953">
      <w:pPr>
        <w:spacing w:after="0" w:line="360" w:lineRule="auto"/>
        <w:ind w:firstLine="709"/>
        <w:jc w:val="both"/>
      </w:pPr>
      <w:r>
        <w:t>Для достижения поставленной цели предполагается решить ряд следующих задач:</w:t>
      </w:r>
    </w:p>
    <w:p w14:paraId="49DB89F9" w14:textId="2A9B6473" w:rsidR="00181D32" w:rsidRDefault="00015C77" w:rsidP="00C45953">
      <w:pPr>
        <w:spacing w:after="0" w:line="360" w:lineRule="auto"/>
        <w:ind w:firstLine="709"/>
        <w:jc w:val="both"/>
      </w:pPr>
      <w:commentRangeStart w:id="6"/>
      <w:r>
        <w:t xml:space="preserve">- </w:t>
      </w:r>
      <w:r w:rsidR="005E18B4">
        <w:t>р</w:t>
      </w:r>
      <w:r>
        <w:t>аскрыть сущность инновационного п</w:t>
      </w:r>
      <w:r w:rsidR="00181D32">
        <w:t>о</w:t>
      </w:r>
      <w:r>
        <w:t>те</w:t>
      </w:r>
      <w:r w:rsidR="00181D32">
        <w:t>нциала;</w:t>
      </w:r>
    </w:p>
    <w:p w14:paraId="39751799" w14:textId="3156CE7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в</w:t>
      </w:r>
      <w:r>
        <w:t>ыявить особенности управления инновационным потенциалом медицинского учреждения;</w:t>
      </w:r>
    </w:p>
    <w:p w14:paraId="2B252DE5" w14:textId="2C32F92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д</w:t>
      </w:r>
      <w:r>
        <w:t xml:space="preserve">ать характеристику организационно-экономической деятельности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269BCED6" w14:textId="7AE10AF6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п</w:t>
      </w:r>
      <w:r>
        <w:t xml:space="preserve">роанализировать основные элементы инновационного потенциала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513E8851" w14:textId="79180AA9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р</w:t>
      </w:r>
      <w:r>
        <w:t>азработать проект по усовершенствованию инновационного потенциала организации;</w:t>
      </w:r>
    </w:p>
    <w:p w14:paraId="2D9EF72A" w14:textId="713F24C7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о</w:t>
      </w:r>
      <w:r>
        <w:t>ценить эффективность предлагаемого проекта.</w:t>
      </w:r>
      <w:commentRangeEnd w:id="6"/>
      <w:r w:rsidR="00E534B8">
        <w:rPr>
          <w:rStyle w:val="af0"/>
        </w:rPr>
        <w:commentReference w:id="6"/>
      </w:r>
    </w:p>
    <w:p w14:paraId="78E6AECC" w14:textId="38B7D751" w:rsidR="00181D32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Объектом исследования</w:t>
      </w:r>
      <w:r>
        <w:t xml:space="preserve"> является инновационный потенциал ГУЗ </w:t>
      </w:r>
      <w:r w:rsidR="006800A2">
        <w:t>«</w:t>
      </w:r>
      <w:r>
        <w:t>КБСМП №15</w:t>
      </w:r>
      <w:r w:rsidR="006800A2">
        <w:t>»</w:t>
      </w:r>
      <w:r>
        <w:t>.</w:t>
      </w:r>
    </w:p>
    <w:p w14:paraId="2E94EA9C" w14:textId="66782B80" w:rsidR="00EF549E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Предметом исследования</w:t>
      </w:r>
      <w:r>
        <w:t xml:space="preserve"> </w:t>
      </w:r>
      <w:r w:rsidR="005A260F">
        <w:t>являются организационно-экономические отношения, формирующие инновационный потенциал учреждения</w:t>
      </w:r>
      <w:r w:rsidR="00EF549E">
        <w:t>.</w:t>
      </w:r>
    </w:p>
    <w:p w14:paraId="100E59A3" w14:textId="4B4B3B79" w:rsidR="005E18B4" w:rsidRPr="005E18B4" w:rsidRDefault="005E18B4" w:rsidP="00C4595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18B4">
        <w:rPr>
          <w:rFonts w:eastAsia="Calibri" w:cs="Times New Roman"/>
          <w:b/>
          <w:szCs w:val="28"/>
        </w:rPr>
        <w:lastRenderedPageBreak/>
        <w:t>Теоретико-методологическая основа исследования</w:t>
      </w:r>
      <w:r w:rsidR="00EF549E">
        <w:rPr>
          <w:b/>
        </w:rPr>
        <w:t xml:space="preserve">. </w:t>
      </w:r>
      <w:r w:rsidRPr="005E18B4">
        <w:rPr>
          <w:rFonts w:eastAsia="Calibri" w:cs="Times New Roman"/>
          <w:szCs w:val="28"/>
        </w:rPr>
        <w:t xml:space="preserve">Проведенные исследования базируются на основе </w:t>
      </w:r>
      <w:r w:rsidR="00EF549E">
        <w:t>научны</w:t>
      </w:r>
      <w:r>
        <w:t>х</w:t>
      </w:r>
      <w:r w:rsidR="00EF549E">
        <w:t xml:space="preserve"> </w:t>
      </w:r>
      <w:r w:rsidR="00B8520F">
        <w:t>труд</w:t>
      </w:r>
      <w:r>
        <w:t>ов</w:t>
      </w:r>
      <w:r w:rsidR="00B8520F">
        <w:t xml:space="preserve"> отечественных и зарубежных авторов по теме развития и управления инновационным потенциалом в медицинском учре</w:t>
      </w:r>
      <w:r w:rsidR="00691030">
        <w:t>ждении.</w:t>
      </w:r>
      <w:r w:rsidR="00B8520F">
        <w:t xml:space="preserve"> </w:t>
      </w:r>
      <w:r>
        <w:t xml:space="preserve">В работе использовались методы </w:t>
      </w:r>
      <w:r w:rsidRPr="005E18B4">
        <w:rPr>
          <w:rFonts w:eastAsia="Calibri" w:cs="Times New Roman"/>
          <w:color w:val="000000"/>
          <w:szCs w:val="28"/>
          <w:shd w:val="clear" w:color="auto" w:fill="FFFFFF"/>
        </w:rPr>
        <w:t xml:space="preserve">системного и сравнительного анализа, экспертных оценок </w:t>
      </w:r>
      <w:r w:rsidRPr="005E18B4">
        <w:rPr>
          <w:rFonts w:eastAsia="Calibri" w:cs="Times New Roman"/>
          <w:szCs w:val="28"/>
        </w:rPr>
        <w:t>«…»</w:t>
      </w:r>
      <w:r w:rsidRPr="005E18B4">
        <w:rPr>
          <w:rFonts w:eastAsia="Times New Roman" w:cs="Times New Roman"/>
          <w:szCs w:val="28"/>
          <w:lang w:eastAsia="ru-RU"/>
        </w:rPr>
        <w:t>.</w:t>
      </w:r>
    </w:p>
    <w:p w14:paraId="786BEDAF" w14:textId="34064776" w:rsidR="00B50ADF" w:rsidRDefault="00B8520F" w:rsidP="00C45953">
      <w:pPr>
        <w:spacing w:after="0" w:line="360" w:lineRule="auto"/>
        <w:ind w:firstLine="709"/>
        <w:jc w:val="both"/>
      </w:pPr>
      <w:r w:rsidRPr="00B8520F">
        <w:rPr>
          <w:b/>
        </w:rPr>
        <w:t xml:space="preserve">Информационная база </w:t>
      </w:r>
      <w:r w:rsidR="00E534B8" w:rsidRPr="00E534B8">
        <w:t>курсовой</w:t>
      </w:r>
      <w:r w:rsidR="00E534B8">
        <w:rPr>
          <w:b/>
        </w:rPr>
        <w:t xml:space="preserve"> </w:t>
      </w:r>
      <w:r>
        <w:t xml:space="preserve">работы состоит их материалов специализированных печатных изданий, </w:t>
      </w:r>
      <w:r w:rsidR="00353E73">
        <w:t>материалов Росстата</w:t>
      </w:r>
      <w:r>
        <w:t>. Также был</w:t>
      </w:r>
      <w:r w:rsidR="00353E73">
        <w:t>а</w:t>
      </w:r>
      <w:r>
        <w:t xml:space="preserve"> использован</w:t>
      </w:r>
      <w:r w:rsidR="00353E73">
        <w:t>а</w:t>
      </w:r>
      <w:r>
        <w:t xml:space="preserve"> бухгалтерск</w:t>
      </w:r>
      <w:r w:rsidR="00353E73">
        <w:t>ая</w:t>
      </w:r>
      <w:r>
        <w:t xml:space="preserve"> отчетност</w:t>
      </w:r>
      <w:r w:rsidR="00353E73">
        <w:t>ь</w:t>
      </w:r>
      <w:r>
        <w:t xml:space="preserve"> за </w:t>
      </w:r>
      <w:r w:rsidR="00353E73">
        <w:t>2019-2021 гг</w:t>
      </w:r>
      <w:r>
        <w:t xml:space="preserve">, </w:t>
      </w:r>
      <w:r w:rsidR="00B50ADF">
        <w:t>плановые и фактические показатели деятельности организации, сведения о контрольных мероприятиях и их результатах.</w:t>
      </w:r>
      <w:r w:rsidR="005A260F" w:rsidRPr="005A260F">
        <w:t xml:space="preserve"> </w:t>
      </w:r>
    </w:p>
    <w:p w14:paraId="4C59A35C" w14:textId="3AF4917F" w:rsidR="00A672EB" w:rsidRPr="00A837C5" w:rsidRDefault="00A837C5" w:rsidP="00C45953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Структура и объем работы. </w:t>
      </w:r>
      <w:r w:rsidR="00E534B8">
        <w:t>К</w:t>
      </w:r>
      <w:r w:rsidR="00E534B8" w:rsidRPr="00E534B8">
        <w:t>урсов</w:t>
      </w:r>
      <w:r w:rsidR="00E534B8">
        <w:t xml:space="preserve">ая </w:t>
      </w:r>
      <w:r>
        <w:t>работа состоит из введения, трех глав, заключения, списка использованн</w:t>
      </w:r>
      <w:r w:rsidR="003B4605">
        <w:t>ых источников и</w:t>
      </w:r>
      <w:r>
        <w:t xml:space="preserve"> литературы из </w:t>
      </w:r>
      <w:r w:rsidR="00CF14F2">
        <w:t>4</w:t>
      </w:r>
      <w:r w:rsidR="00CA6142">
        <w:t>1</w:t>
      </w:r>
      <w:r>
        <w:t xml:space="preserve"> наименовани</w:t>
      </w:r>
      <w:r w:rsidR="00CA6142">
        <w:t>я</w:t>
      </w:r>
      <w:r>
        <w:t xml:space="preserve">, </w:t>
      </w:r>
      <w:r w:rsidR="006800A2">
        <w:t>3</w:t>
      </w:r>
      <w:r>
        <w:t xml:space="preserve"> приложений. В работе присутствует </w:t>
      </w:r>
      <w:r w:rsidR="002C5930">
        <w:t>8</w:t>
      </w:r>
      <w:r w:rsidR="00CF14F2">
        <w:t xml:space="preserve"> </w:t>
      </w:r>
      <w:r w:rsidR="00527815">
        <w:t xml:space="preserve">таблиц. Содержание </w:t>
      </w:r>
      <w:r>
        <w:t>КР, включая список литературы, изложено на</w:t>
      </w:r>
      <w:r w:rsidR="0009374C">
        <w:t xml:space="preserve"> 7</w:t>
      </w:r>
      <w:r w:rsidR="00CA6142">
        <w:t>3</w:t>
      </w:r>
      <w:r>
        <w:t xml:space="preserve"> листах машинописного текста, в том числе основной текст – на</w:t>
      </w:r>
      <w:r w:rsidR="00F63547">
        <w:t xml:space="preserve"> </w:t>
      </w:r>
      <w:r w:rsidR="00EC0C62">
        <w:t>6</w:t>
      </w:r>
      <w:r w:rsidR="00046DCB" w:rsidRPr="00046DCB">
        <w:t>6</w:t>
      </w:r>
      <w:r w:rsidR="0009374C">
        <w:t xml:space="preserve"> </w:t>
      </w:r>
      <w:r>
        <w:t xml:space="preserve">листах. </w:t>
      </w:r>
      <w:r w:rsidR="0089273E" w:rsidRPr="00B8520F">
        <w:rPr>
          <w:b/>
        </w:rPr>
        <w:br w:type="page"/>
      </w:r>
    </w:p>
    <w:p w14:paraId="0DDEE44E" w14:textId="77777777" w:rsidR="00381E1A" w:rsidRDefault="00381E1A" w:rsidP="00381E1A">
      <w:pPr>
        <w:pStyle w:val="a4"/>
        <w:jc w:val="center"/>
        <w:rPr>
          <w:b/>
        </w:rPr>
      </w:pPr>
      <w:commentRangeStart w:id="7"/>
      <w:r>
        <w:rPr>
          <w:b/>
        </w:rPr>
        <w:lastRenderedPageBreak/>
        <w:t>1</w:t>
      </w:r>
      <w:r w:rsidRPr="004B1D07">
        <w:rPr>
          <w:b/>
        </w:rPr>
        <w:t>. ТЕОРЕТИЧЕСКИЕ ОСНОВЫ ПОЛИТИКИ УПРАВ</w:t>
      </w:r>
      <w:r>
        <w:rPr>
          <w:b/>
        </w:rPr>
        <w:t>ЛЕНИЯ ИННОВАЦИОННЫМ ПОТЕНЦИАЛОМ</w:t>
      </w:r>
    </w:p>
    <w:commentRangeEnd w:id="7"/>
    <w:p w14:paraId="3AE942D4" w14:textId="77777777" w:rsidR="00381E1A" w:rsidRPr="004B1D07" w:rsidRDefault="00381E1A" w:rsidP="00381E1A">
      <w:pPr>
        <w:pStyle w:val="a4"/>
        <w:jc w:val="both"/>
        <w:rPr>
          <w:b/>
        </w:rPr>
      </w:pPr>
      <w:r>
        <w:rPr>
          <w:rStyle w:val="af0"/>
        </w:rPr>
        <w:commentReference w:id="7"/>
      </w:r>
    </w:p>
    <w:p w14:paraId="21B5853A" w14:textId="77777777" w:rsidR="00381E1A" w:rsidRPr="00374EAC" w:rsidRDefault="00381E1A" w:rsidP="00381E1A">
      <w:pPr>
        <w:pStyle w:val="a4"/>
        <w:ind w:firstLine="709"/>
        <w:rPr>
          <w:b/>
          <w:bCs/>
        </w:rPr>
      </w:pPr>
      <w:commentRangeStart w:id="8"/>
      <w:r w:rsidRPr="00374EAC">
        <w:rPr>
          <w:b/>
          <w:bCs/>
        </w:rPr>
        <w:t>1.1. Сущность иннова</w:t>
      </w:r>
      <w:r>
        <w:rPr>
          <w:b/>
          <w:bCs/>
        </w:rPr>
        <w:t>ционного потенциала организации</w:t>
      </w:r>
    </w:p>
    <w:commentRangeEnd w:id="8"/>
    <w:p w14:paraId="4BC4BD1D" w14:textId="77777777" w:rsidR="00381E1A" w:rsidRPr="009969D2" w:rsidRDefault="00381E1A" w:rsidP="00381E1A">
      <w:pPr>
        <w:pStyle w:val="a4"/>
        <w:jc w:val="both"/>
        <w:rPr>
          <w:b/>
        </w:rPr>
      </w:pPr>
      <w:r>
        <w:rPr>
          <w:rStyle w:val="af0"/>
        </w:rPr>
        <w:commentReference w:id="8"/>
      </w:r>
    </w:p>
    <w:p w14:paraId="5597E078" w14:textId="77777777" w:rsidR="00381E1A" w:rsidRDefault="00381E1A" w:rsidP="00381E1A">
      <w:pPr>
        <w:pStyle w:val="a4"/>
        <w:spacing w:line="360" w:lineRule="auto"/>
        <w:ind w:firstLine="708"/>
        <w:jc w:val="both"/>
      </w:pPr>
      <w:r>
        <w:t xml:space="preserve">В настоящее время наиболее долгосрочную перспективу развития любого предприятие определяет его инновационный потенциал. Инновационный потенциал представляет собой возможность организации осуществлять инновационную деятельность, базу которой составляет разработка и производство совершенно нового продукта или же усовершенствование и доработка уже введенного новшества </w:t>
      </w:r>
      <w:commentRangeStart w:id="9"/>
      <w:r w:rsidRPr="00007E78">
        <w:rPr>
          <w:color w:val="FF0000"/>
        </w:rPr>
        <w:t>[1, с. 56]</w:t>
      </w:r>
      <w:commentRangeEnd w:id="9"/>
      <w:r>
        <w:rPr>
          <w:rStyle w:val="af0"/>
        </w:rPr>
        <w:commentReference w:id="9"/>
      </w:r>
      <w:r>
        <w:t>.</w:t>
      </w:r>
      <w:commentRangeStart w:id="10"/>
      <w:r w:rsidRPr="00007E78">
        <w:rPr>
          <w:rStyle w:val="af9"/>
          <w:color w:val="FF0000"/>
        </w:rPr>
        <w:footnoteReference w:id="1"/>
      </w:r>
      <w:commentRangeEnd w:id="10"/>
      <w:r>
        <w:rPr>
          <w:rStyle w:val="af0"/>
        </w:rPr>
        <w:commentReference w:id="10"/>
      </w:r>
      <w:r>
        <w:t xml:space="preserve"> </w:t>
      </w:r>
      <w:r w:rsidRPr="004E6390">
        <w:rPr>
          <w:lang w:eastAsia="ru-RU"/>
        </w:rPr>
        <w:t>Типы конфликтов среди врачей и медсестер</w:t>
      </w:r>
      <w:r>
        <w:rPr>
          <w:lang w:eastAsia="ru-RU"/>
        </w:rPr>
        <w:t xml:space="preserve"> представлены на </w:t>
      </w:r>
      <w:commentRangeStart w:id="11"/>
      <w:r w:rsidRPr="004E6390">
        <w:rPr>
          <w:highlight w:val="yellow"/>
          <w:lang w:eastAsia="ru-RU"/>
        </w:rPr>
        <w:t>рисунке</w:t>
      </w:r>
      <w:commentRangeEnd w:id="11"/>
      <w:r>
        <w:rPr>
          <w:rStyle w:val="af0"/>
        </w:rPr>
        <w:commentReference w:id="11"/>
      </w:r>
      <w:r w:rsidRPr="004E6390">
        <w:rPr>
          <w:highlight w:val="yellow"/>
          <w:lang w:eastAsia="ru-RU"/>
        </w:rPr>
        <w:t xml:space="preserve"> </w:t>
      </w:r>
      <w:r>
        <w:rPr>
          <w:highlight w:val="yellow"/>
          <w:lang w:eastAsia="ru-RU"/>
        </w:rPr>
        <w:t>1.</w:t>
      </w:r>
      <w:r w:rsidRPr="004E6390">
        <w:rPr>
          <w:highlight w:val="yellow"/>
          <w:lang w:eastAsia="ru-RU"/>
        </w:rPr>
        <w:t>1</w:t>
      </w:r>
      <w:r>
        <w:rPr>
          <w:lang w:eastAsia="ru-RU"/>
        </w:rPr>
        <w:t>.</w:t>
      </w:r>
    </w:p>
    <w:p w14:paraId="3E8B3AC1" w14:textId="77777777" w:rsidR="00381E1A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>Пример оформления рисунка:</w:t>
      </w:r>
    </w:p>
    <w:p w14:paraId="7E59CBCF" w14:textId="77777777" w:rsidR="00381E1A" w:rsidRDefault="00381E1A" w:rsidP="00381E1A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 wp14:anchorId="5C4E07C2" wp14:editId="388C737F">
            <wp:extent cx="5949538" cy="2612571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ECD243" w14:textId="77777777" w:rsidR="00381E1A" w:rsidRPr="007D00C4" w:rsidRDefault="00381E1A" w:rsidP="00381E1A">
      <w:pPr>
        <w:spacing w:after="0"/>
        <w:jc w:val="center"/>
        <w:rPr>
          <w:b/>
          <w:i/>
          <w:sz w:val="20"/>
          <w:szCs w:val="20"/>
          <w:lang w:eastAsia="ru-RU"/>
        </w:rPr>
      </w:pPr>
      <w:r w:rsidRPr="007D00C4">
        <w:rPr>
          <w:b/>
          <w:bCs/>
          <w:i/>
          <w:iCs/>
          <w:sz w:val="20"/>
          <w:szCs w:val="20"/>
        </w:rPr>
        <w:t>Рисунок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b/>
          <w:bCs/>
          <w:i/>
          <w:iCs/>
          <w:spacing w:val="-1"/>
          <w:sz w:val="20"/>
          <w:szCs w:val="20"/>
        </w:rPr>
        <w:t>1.</w:t>
      </w:r>
      <w:r w:rsidRPr="007D00C4">
        <w:rPr>
          <w:b/>
          <w:bCs/>
          <w:i/>
          <w:iCs/>
          <w:sz w:val="20"/>
          <w:szCs w:val="20"/>
        </w:rPr>
        <w:t>1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7D00C4">
        <w:rPr>
          <w:b/>
          <w:bCs/>
          <w:i/>
          <w:iCs/>
          <w:sz w:val="20"/>
          <w:szCs w:val="20"/>
        </w:rPr>
        <w:t xml:space="preserve">– </w:t>
      </w:r>
      <w:commentRangeStart w:id="12"/>
      <w:r w:rsidRPr="007D00C4">
        <w:rPr>
          <w:b/>
          <w:i/>
          <w:sz w:val="20"/>
          <w:szCs w:val="20"/>
          <w:lang w:eastAsia="ru-RU"/>
        </w:rPr>
        <w:t>Типы конфликтов среди врачей и медсестер</w:t>
      </w:r>
    </w:p>
    <w:p w14:paraId="794B3D29" w14:textId="77777777" w:rsidR="00381E1A" w:rsidRPr="00B67806" w:rsidRDefault="00381E1A" w:rsidP="00381E1A">
      <w:pPr>
        <w:spacing w:after="0"/>
        <w:jc w:val="center"/>
        <w:rPr>
          <w:sz w:val="24"/>
          <w:lang w:eastAsia="ru-RU"/>
        </w:rPr>
      </w:pPr>
      <w:r w:rsidRPr="004E6390">
        <w:rPr>
          <w:sz w:val="20"/>
          <w:szCs w:val="20"/>
          <w:lang w:eastAsia="ru-RU"/>
        </w:rPr>
        <w:t>Источник: составлено автором</w:t>
      </w:r>
      <w:commentRangeEnd w:id="12"/>
      <w:r w:rsidRPr="004E6390">
        <w:rPr>
          <w:rStyle w:val="af0"/>
          <w:sz w:val="20"/>
          <w:szCs w:val="20"/>
        </w:rPr>
        <w:commentReference w:id="12"/>
      </w:r>
    </w:p>
    <w:p w14:paraId="56765284" w14:textId="77777777" w:rsidR="00381E1A" w:rsidRDefault="00381E1A" w:rsidP="00381E1A">
      <w:pPr>
        <w:pStyle w:val="a4"/>
        <w:spacing w:line="360" w:lineRule="auto"/>
        <w:ind w:firstLine="708"/>
        <w:jc w:val="both"/>
      </w:pPr>
    </w:p>
    <w:p w14:paraId="14487F47" w14:textId="77777777" w:rsidR="00381E1A" w:rsidRDefault="00381E1A" w:rsidP="00381E1A">
      <w:pPr>
        <w:pStyle w:val="a4"/>
        <w:spacing w:line="360" w:lineRule="auto"/>
        <w:ind w:firstLine="708"/>
        <w:jc w:val="both"/>
      </w:pPr>
    </w:p>
    <w:p w14:paraId="3C477ACB" w14:textId="77777777" w:rsidR="00381E1A" w:rsidRDefault="00381E1A" w:rsidP="00381E1A">
      <w:pPr>
        <w:pStyle w:val="a4"/>
        <w:spacing w:line="360" w:lineRule="auto"/>
        <w:ind w:firstLine="708"/>
        <w:jc w:val="both"/>
        <w:rPr>
          <w:b/>
        </w:rPr>
      </w:pPr>
      <w:r w:rsidRPr="00C50650">
        <w:rPr>
          <w:b/>
        </w:rPr>
        <w:t xml:space="preserve">Выводы по </w:t>
      </w:r>
      <w:r>
        <w:rPr>
          <w:b/>
        </w:rPr>
        <w:t>главам оформляются как обычный текст с нового абзаца с красной строкой:</w:t>
      </w:r>
    </w:p>
    <w:p w14:paraId="1D3E99D6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05A0634A" w14:textId="77777777" w:rsidR="00381E1A" w:rsidRPr="00B314B6" w:rsidRDefault="00381E1A" w:rsidP="00381E1A">
      <w:pPr>
        <w:pStyle w:val="a4"/>
        <w:jc w:val="center"/>
        <w:rPr>
          <w:b/>
        </w:rPr>
      </w:pPr>
      <w:r>
        <w:rPr>
          <w:rFonts w:eastAsiaTheme="minorEastAsia"/>
        </w:rPr>
        <w:br w:type="page"/>
      </w:r>
      <w:r w:rsidRPr="00B314B6">
        <w:rPr>
          <w:b/>
        </w:rPr>
        <w:lastRenderedPageBreak/>
        <w:t>2. АНАЛИЗ ИННОВАЦИОННОГО ПОТЕНЦИАЛА ГУЗ «КСМБ№15»</w:t>
      </w:r>
    </w:p>
    <w:p w14:paraId="750DB85D" w14:textId="77777777" w:rsidR="00381E1A" w:rsidRPr="00A84FCE" w:rsidRDefault="00381E1A" w:rsidP="00381E1A">
      <w:pPr>
        <w:pStyle w:val="a4"/>
        <w:jc w:val="both"/>
        <w:rPr>
          <w:b/>
        </w:rPr>
      </w:pPr>
    </w:p>
    <w:p w14:paraId="2A66C79D" w14:textId="77777777" w:rsidR="00381E1A" w:rsidRDefault="00381E1A" w:rsidP="00381E1A">
      <w:pPr>
        <w:spacing w:after="0"/>
        <w:ind w:firstLine="709"/>
        <w:jc w:val="both"/>
        <w:rPr>
          <w:rFonts w:eastAsiaTheme="minorEastAsia"/>
          <w:b/>
        </w:rPr>
      </w:pPr>
      <w:r w:rsidRPr="004B1D07">
        <w:rPr>
          <w:rFonts w:eastAsiaTheme="minorEastAsia"/>
          <w:b/>
        </w:rPr>
        <w:t xml:space="preserve">2.1. Организационно-экономическая </w:t>
      </w:r>
      <w:r>
        <w:rPr>
          <w:rFonts w:eastAsiaTheme="minorEastAsia"/>
          <w:b/>
        </w:rPr>
        <w:t>характеристика деятельности ГУЗ «</w:t>
      </w:r>
      <w:r w:rsidRPr="004B1D07">
        <w:rPr>
          <w:rFonts w:eastAsiaTheme="minorEastAsia"/>
          <w:b/>
        </w:rPr>
        <w:t xml:space="preserve">КБСМП </w:t>
      </w:r>
      <w:r>
        <w:rPr>
          <w:rFonts w:eastAsiaTheme="minorEastAsia"/>
          <w:b/>
        </w:rPr>
        <w:t>№15»</w:t>
      </w:r>
    </w:p>
    <w:p w14:paraId="4404A761" w14:textId="77777777" w:rsidR="00381E1A" w:rsidRDefault="00381E1A" w:rsidP="00381E1A">
      <w:pPr>
        <w:spacing w:after="0"/>
        <w:jc w:val="both"/>
        <w:rPr>
          <w:rFonts w:eastAsiaTheme="minorEastAsia"/>
          <w:b/>
        </w:rPr>
      </w:pPr>
    </w:p>
    <w:p w14:paraId="019609CF" w14:textId="77777777" w:rsidR="00381E1A" w:rsidRPr="004F35DA" w:rsidRDefault="00381E1A" w:rsidP="00381E1A">
      <w:pPr>
        <w:spacing w:after="0" w:line="360" w:lineRule="auto"/>
        <w:ind w:firstLine="709"/>
        <w:jc w:val="both"/>
        <w:rPr>
          <w:rFonts w:eastAsiaTheme="minorEastAsia"/>
          <w:b/>
        </w:rPr>
      </w:pPr>
      <w:r>
        <w:rPr>
          <w:rFonts w:eastAsiaTheme="minorEastAsia"/>
        </w:rPr>
        <w:t>Государственное учреждение здравоохранения «Клиническая больница скорой медицинской помощи №15» …</w:t>
      </w:r>
    </w:p>
    <w:p w14:paraId="74030E4E" w14:textId="77777777" w:rsidR="00381E1A" w:rsidRDefault="00381E1A" w:rsidP="00381E1A">
      <w:pPr>
        <w:pStyle w:val="a4"/>
        <w:spacing w:line="36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Бюджетное финансирование – это основной источник средств для некоммерческой деятельности медицинской организации </w:t>
      </w:r>
      <w:commentRangeStart w:id="13"/>
      <w:r w:rsidRPr="004E6390">
        <w:rPr>
          <w:rFonts w:eastAsiaTheme="minorEastAsia"/>
          <w:szCs w:val="28"/>
          <w:highlight w:val="yellow"/>
        </w:rPr>
        <w:t xml:space="preserve">(табл. </w:t>
      </w:r>
      <w:r>
        <w:rPr>
          <w:rFonts w:eastAsiaTheme="minorEastAsia"/>
          <w:szCs w:val="28"/>
          <w:highlight w:val="yellow"/>
        </w:rPr>
        <w:t>2.</w:t>
      </w:r>
      <w:r w:rsidRPr="004E6390">
        <w:rPr>
          <w:rFonts w:eastAsiaTheme="minorEastAsia"/>
          <w:szCs w:val="28"/>
          <w:highlight w:val="yellow"/>
        </w:rPr>
        <w:t>5)</w:t>
      </w:r>
      <w:commentRangeEnd w:id="13"/>
      <w:r w:rsidRPr="004E6390">
        <w:rPr>
          <w:rStyle w:val="af0"/>
          <w:highlight w:val="yellow"/>
        </w:rPr>
        <w:commentReference w:id="13"/>
      </w:r>
      <w:r>
        <w:rPr>
          <w:rFonts w:eastAsiaTheme="minorEastAsia"/>
          <w:szCs w:val="28"/>
        </w:rPr>
        <w:t>.</w:t>
      </w:r>
    </w:p>
    <w:p w14:paraId="3448CAD0" w14:textId="77777777" w:rsidR="00381E1A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таблицы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679951F8" w14:textId="77777777" w:rsidR="00381E1A" w:rsidRPr="007D00C4" w:rsidRDefault="00381E1A" w:rsidP="00381E1A">
      <w:pPr>
        <w:pStyle w:val="a4"/>
        <w:jc w:val="center"/>
        <w:rPr>
          <w:rFonts w:eastAsiaTheme="minorEastAsia" w:cs="Times New Roman"/>
          <w:b/>
          <w:i/>
          <w:sz w:val="20"/>
          <w:szCs w:val="20"/>
        </w:rPr>
      </w:pPr>
      <w:r w:rsidRPr="007D00C4">
        <w:rPr>
          <w:rFonts w:eastAsiaTheme="minorEastAsia" w:cs="Times New Roman"/>
          <w:b/>
          <w:i/>
          <w:sz w:val="20"/>
          <w:szCs w:val="20"/>
        </w:rPr>
        <w:t xml:space="preserve">Таблица </w:t>
      </w:r>
      <w:r>
        <w:rPr>
          <w:rFonts w:eastAsiaTheme="minorEastAsia" w:cs="Times New Roman"/>
          <w:b/>
          <w:i/>
          <w:sz w:val="20"/>
          <w:szCs w:val="20"/>
        </w:rPr>
        <w:t>2.</w:t>
      </w:r>
      <w:r w:rsidRPr="007D00C4">
        <w:rPr>
          <w:rFonts w:eastAsiaTheme="minorEastAsia" w:cs="Times New Roman"/>
          <w:b/>
          <w:i/>
          <w:sz w:val="20"/>
          <w:szCs w:val="20"/>
        </w:rPr>
        <w:t xml:space="preserve">5 – </w:t>
      </w:r>
      <w:commentRangeStart w:id="14"/>
      <w:r w:rsidRPr="007D00C4">
        <w:rPr>
          <w:rFonts w:eastAsiaTheme="minorEastAsia" w:cs="Times New Roman"/>
          <w:b/>
          <w:i/>
          <w:sz w:val="20"/>
          <w:szCs w:val="20"/>
        </w:rPr>
        <w:t>Бюджетные источники финансирования ГУЗ «КБСМП №15»</w:t>
      </w:r>
      <w:commentRangeEnd w:id="14"/>
      <w:r w:rsidRPr="007D00C4">
        <w:rPr>
          <w:rStyle w:val="af0"/>
          <w:b/>
          <w:i/>
          <w:sz w:val="20"/>
          <w:szCs w:val="20"/>
        </w:rPr>
        <w:commentReference w:id="14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1003"/>
        <w:gridCol w:w="1252"/>
        <w:gridCol w:w="1003"/>
        <w:gridCol w:w="1252"/>
        <w:gridCol w:w="690"/>
        <w:gridCol w:w="789"/>
        <w:gridCol w:w="1276"/>
        <w:gridCol w:w="1134"/>
      </w:tblGrid>
      <w:tr w:rsidR="00381E1A" w:rsidRPr="00D34197" w14:paraId="3C727555" w14:textId="77777777" w:rsidTr="002C1B5D">
        <w:trPr>
          <w:jc w:val="center"/>
        </w:trPr>
        <w:tc>
          <w:tcPr>
            <w:tcW w:w="1632" w:type="dxa"/>
            <w:vAlign w:val="center"/>
          </w:tcPr>
          <w:p w14:paraId="7FEA911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bookmarkStart w:id="15" w:name="_Hlk95485863"/>
            <w:commentRangeStart w:id="16"/>
            <w:r w:rsidRPr="00D34197">
              <w:rPr>
                <w:rFonts w:eastAsiaTheme="minorEastAsia" w:cs="Times New Roman"/>
                <w:sz w:val="20"/>
                <w:szCs w:val="20"/>
              </w:rPr>
              <w:t xml:space="preserve">Источник </w:t>
            </w:r>
          </w:p>
        </w:tc>
        <w:tc>
          <w:tcPr>
            <w:tcW w:w="2255" w:type="dxa"/>
            <w:gridSpan w:val="2"/>
            <w:vAlign w:val="center"/>
          </w:tcPr>
          <w:p w14:paraId="64CC7B0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2019 г.</w:t>
            </w:r>
          </w:p>
        </w:tc>
        <w:tc>
          <w:tcPr>
            <w:tcW w:w="2255" w:type="dxa"/>
            <w:gridSpan w:val="2"/>
            <w:vAlign w:val="center"/>
          </w:tcPr>
          <w:p w14:paraId="13981EB3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2020 г.</w:t>
            </w:r>
          </w:p>
        </w:tc>
        <w:tc>
          <w:tcPr>
            <w:tcW w:w="1479" w:type="dxa"/>
            <w:gridSpan w:val="2"/>
            <w:vAlign w:val="center"/>
          </w:tcPr>
          <w:p w14:paraId="4DDE6F2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2021 г</w:t>
            </w:r>
          </w:p>
        </w:tc>
        <w:tc>
          <w:tcPr>
            <w:tcW w:w="2410" w:type="dxa"/>
            <w:gridSpan w:val="2"/>
            <w:vAlign w:val="center"/>
          </w:tcPr>
          <w:p w14:paraId="6959FE02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Отклонение</w:t>
            </w:r>
          </w:p>
        </w:tc>
      </w:tr>
      <w:tr w:rsidR="00381E1A" w:rsidRPr="00D34197" w14:paraId="54B548A3" w14:textId="77777777" w:rsidTr="002C1B5D">
        <w:trPr>
          <w:trHeight w:val="523"/>
          <w:jc w:val="center"/>
        </w:trPr>
        <w:tc>
          <w:tcPr>
            <w:tcW w:w="1632" w:type="dxa"/>
            <w:vAlign w:val="center"/>
          </w:tcPr>
          <w:p w14:paraId="0E0C19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14:paraId="01303CEF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29E4A2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7D8FB63F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0D4F92C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003" w:type="dxa"/>
            <w:vAlign w:val="center"/>
          </w:tcPr>
          <w:p w14:paraId="40BF80B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0DBAAA5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4D251FEC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690" w:type="dxa"/>
            <w:vAlign w:val="center"/>
          </w:tcPr>
          <w:p w14:paraId="24467E8C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3F7184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vAlign w:val="center"/>
          </w:tcPr>
          <w:p w14:paraId="00EA3D8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  <w:vAlign w:val="center"/>
          </w:tcPr>
          <w:p w14:paraId="3546133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Абсолют-ное</w:t>
            </w:r>
          </w:p>
        </w:tc>
        <w:tc>
          <w:tcPr>
            <w:tcW w:w="1134" w:type="dxa"/>
            <w:vAlign w:val="center"/>
          </w:tcPr>
          <w:p w14:paraId="5C5C1C4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Относи-тельное, %</w:t>
            </w:r>
          </w:p>
        </w:tc>
      </w:tr>
      <w:tr w:rsidR="00381E1A" w:rsidRPr="00D34197" w14:paraId="2A22F812" w14:textId="77777777" w:rsidTr="002C1B5D">
        <w:trPr>
          <w:trHeight w:val="437"/>
          <w:jc w:val="center"/>
        </w:trPr>
        <w:tc>
          <w:tcPr>
            <w:tcW w:w="1632" w:type="dxa"/>
            <w:vAlign w:val="center"/>
          </w:tcPr>
          <w:p w14:paraId="49B074F9" w14:textId="77777777" w:rsidR="00381E1A" w:rsidRPr="00D34197" w:rsidRDefault="00381E1A" w:rsidP="002C1B5D">
            <w:pPr>
              <w:pStyle w:val="a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003" w:type="dxa"/>
            <w:vAlign w:val="center"/>
          </w:tcPr>
          <w:p w14:paraId="1184538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94609</w:t>
            </w:r>
          </w:p>
        </w:tc>
        <w:tc>
          <w:tcPr>
            <w:tcW w:w="1252" w:type="dxa"/>
            <w:vAlign w:val="center"/>
          </w:tcPr>
          <w:p w14:paraId="1C85C23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12,08</w:t>
            </w:r>
          </w:p>
        </w:tc>
        <w:tc>
          <w:tcPr>
            <w:tcW w:w="1003" w:type="dxa"/>
            <w:vAlign w:val="center"/>
          </w:tcPr>
          <w:p w14:paraId="527916E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49988</w:t>
            </w:r>
          </w:p>
        </w:tc>
        <w:tc>
          <w:tcPr>
            <w:tcW w:w="1252" w:type="dxa"/>
            <w:vAlign w:val="center"/>
          </w:tcPr>
          <w:p w14:paraId="0A701148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37,7</w:t>
            </w:r>
          </w:p>
        </w:tc>
        <w:tc>
          <w:tcPr>
            <w:tcW w:w="690" w:type="dxa"/>
            <w:vAlign w:val="center"/>
          </w:tcPr>
          <w:p w14:paraId="0853B29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0DF68CD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684F87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763D564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428,36</w:t>
            </w:r>
          </w:p>
        </w:tc>
      </w:tr>
      <w:tr w:rsidR="00381E1A" w:rsidRPr="00D34197" w14:paraId="40F060BA" w14:textId="77777777" w:rsidTr="002C1B5D">
        <w:trPr>
          <w:trHeight w:val="968"/>
          <w:jc w:val="center"/>
        </w:trPr>
        <w:tc>
          <w:tcPr>
            <w:tcW w:w="1632" w:type="dxa"/>
            <w:vAlign w:val="center"/>
          </w:tcPr>
          <w:p w14:paraId="1A939924" w14:textId="77777777" w:rsidR="00381E1A" w:rsidRPr="00D34197" w:rsidRDefault="00381E1A" w:rsidP="002C1B5D">
            <w:pPr>
              <w:pStyle w:val="a4"/>
              <w:jc w:val="both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Прочие доходы (деятельность с целевыми средствами)</w:t>
            </w:r>
          </w:p>
        </w:tc>
        <w:tc>
          <w:tcPr>
            <w:tcW w:w="1003" w:type="dxa"/>
            <w:vAlign w:val="center"/>
          </w:tcPr>
          <w:p w14:paraId="2B66C25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71793</w:t>
            </w:r>
          </w:p>
        </w:tc>
        <w:tc>
          <w:tcPr>
            <w:tcW w:w="1252" w:type="dxa"/>
            <w:vAlign w:val="center"/>
          </w:tcPr>
          <w:p w14:paraId="20392E70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9,17</w:t>
            </w:r>
          </w:p>
        </w:tc>
        <w:tc>
          <w:tcPr>
            <w:tcW w:w="1003" w:type="dxa"/>
            <w:vAlign w:val="center"/>
          </w:tcPr>
          <w:p w14:paraId="4CB73B14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52" w:type="dxa"/>
            <w:vAlign w:val="center"/>
          </w:tcPr>
          <w:p w14:paraId="2C62578B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90" w:type="dxa"/>
            <w:vAlign w:val="center"/>
          </w:tcPr>
          <w:p w14:paraId="53C52AD7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4E094E8D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61745E5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5E157C1" w14:textId="77777777" w:rsidR="00381E1A" w:rsidRPr="00D34197" w:rsidRDefault="00381E1A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  <w:commentRangeEnd w:id="16"/>
            <w:r w:rsidRPr="00D34197">
              <w:rPr>
                <w:rStyle w:val="af0"/>
                <w:sz w:val="20"/>
                <w:szCs w:val="20"/>
              </w:rPr>
              <w:commentReference w:id="16"/>
            </w:r>
          </w:p>
        </w:tc>
      </w:tr>
    </w:tbl>
    <w:bookmarkEnd w:id="15"/>
    <w:p w14:paraId="60BBA2B3" w14:textId="77777777" w:rsidR="00381E1A" w:rsidRPr="00D34197" w:rsidRDefault="00381E1A" w:rsidP="00381E1A">
      <w:pPr>
        <w:pStyle w:val="a4"/>
        <w:jc w:val="both"/>
        <w:rPr>
          <w:rFonts w:eastAsiaTheme="minorEastAsia"/>
          <w:sz w:val="20"/>
          <w:szCs w:val="20"/>
        </w:rPr>
      </w:pPr>
      <w:commentRangeStart w:id="17"/>
      <w:r w:rsidRPr="00D34197">
        <w:rPr>
          <w:rFonts w:eastAsiaTheme="minorEastAsia"/>
          <w:sz w:val="20"/>
          <w:szCs w:val="20"/>
        </w:rPr>
        <w:t xml:space="preserve">Источник: составлено автором по данным сайта bus.gov.ru </w:t>
      </w:r>
      <w:commentRangeEnd w:id="17"/>
      <w:r w:rsidRPr="00D34197">
        <w:rPr>
          <w:rStyle w:val="af0"/>
          <w:sz w:val="20"/>
          <w:szCs w:val="20"/>
        </w:rPr>
        <w:commentReference w:id="17"/>
      </w:r>
    </w:p>
    <w:p w14:paraId="195D92C8" w14:textId="77777777" w:rsidR="00381E1A" w:rsidRDefault="00381E1A" w:rsidP="00381E1A">
      <w:pPr>
        <w:pStyle w:val="a4"/>
        <w:spacing w:line="360" w:lineRule="auto"/>
        <w:jc w:val="both"/>
      </w:pPr>
    </w:p>
    <w:p w14:paraId="35D4CFC2" w14:textId="77777777" w:rsidR="00381E1A" w:rsidRPr="007C1624" w:rsidRDefault="00381E1A" w:rsidP="00381E1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формулы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40331BCB" w14:textId="77777777" w:rsidR="00381E1A" w:rsidRDefault="00381E1A" w:rsidP="00381E1A">
      <w:pPr>
        <w:pStyle w:val="a4"/>
        <w:spacing w:line="360" w:lineRule="auto"/>
        <w:jc w:val="both"/>
      </w:pPr>
      <w:r>
        <w:t>Коэффициент износа рассчитывается по формуле:</w:t>
      </w:r>
    </w:p>
    <w:p w14:paraId="03BE1E2E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</w:t>
      </w:r>
      <m:oMath>
        <m:r>
          <w:rPr>
            <w:rFonts w:ascii="Cambria Math" w:hAnsi="Cambria Math"/>
          </w:rPr>
          <m:t xml:space="preserve">Кизн=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 xml:space="preserve">ПС </m:t>
            </m:r>
          </m:den>
        </m:f>
      </m:oMath>
      <w:r>
        <w:rPr>
          <w:rFonts w:eastAsiaTheme="minorEastAsia"/>
        </w:rPr>
        <w:t xml:space="preserve">,                                                            </w:t>
      </w:r>
      <w:commentRangeStart w:id="18"/>
      <w:r>
        <w:rPr>
          <w:rFonts w:eastAsiaTheme="minorEastAsia"/>
        </w:rPr>
        <w:t>(2.1)</w:t>
      </w:r>
      <w:r>
        <w:rPr>
          <w:rStyle w:val="af0"/>
        </w:rPr>
        <w:commentReference w:id="19"/>
      </w:r>
      <w:commentRangeEnd w:id="18"/>
      <w:r>
        <w:rPr>
          <w:rStyle w:val="af0"/>
        </w:rPr>
        <w:commentReference w:id="18"/>
      </w:r>
    </w:p>
    <w:p w14:paraId="2F987F9D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где А – сумма начисленной амортизации;</w:t>
      </w:r>
    </w:p>
    <w:p w14:paraId="086466A8" w14:textId="77777777" w:rsidR="00381E1A" w:rsidRDefault="00381E1A" w:rsidP="00381E1A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ПС – первоначальная стоимость основного средства. </w:t>
      </w:r>
    </w:p>
    <w:p w14:paraId="0EC2EC7D" w14:textId="77777777" w:rsidR="00381E1A" w:rsidRDefault="00381E1A" w:rsidP="00381E1A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66F72663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32889FE6" w14:textId="77777777" w:rsidR="00381E1A" w:rsidRDefault="00381E1A" w:rsidP="00381E1A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3E6AFEAA" w14:textId="77777777" w:rsidR="00381E1A" w:rsidRDefault="00381E1A" w:rsidP="00381E1A">
      <w:pPr>
        <w:spacing w:after="0"/>
        <w:jc w:val="center"/>
        <w:rPr>
          <w:b/>
        </w:rPr>
      </w:pPr>
      <w:r>
        <w:rPr>
          <w:b/>
        </w:rPr>
        <w:lastRenderedPageBreak/>
        <w:t>3</w:t>
      </w:r>
      <w:r w:rsidRPr="00753862">
        <w:rPr>
          <w:b/>
        </w:rPr>
        <w:t>. СОВЕРШЕНСТВО</w:t>
      </w:r>
      <w:r>
        <w:rPr>
          <w:b/>
        </w:rPr>
        <w:t>В</w:t>
      </w:r>
      <w:r w:rsidRPr="00753862">
        <w:rPr>
          <w:b/>
        </w:rPr>
        <w:t>АНИЕ УПРАВЛЕНИЯ ИННОВАЦИ</w:t>
      </w:r>
      <w:r>
        <w:rPr>
          <w:b/>
        </w:rPr>
        <w:t>ОННЫМ</w:t>
      </w:r>
      <w:r>
        <w:rPr>
          <w:b/>
        </w:rPr>
        <w:br/>
        <w:t>ПОТЕНЦИАЛОМ ГУЗ «КБСМП №15»</w:t>
      </w:r>
    </w:p>
    <w:p w14:paraId="29B89DDF" w14:textId="77777777" w:rsidR="00381E1A" w:rsidRPr="00753862" w:rsidRDefault="00381E1A" w:rsidP="00381E1A">
      <w:pPr>
        <w:spacing w:after="0"/>
        <w:jc w:val="both"/>
        <w:rPr>
          <w:b/>
        </w:rPr>
      </w:pPr>
    </w:p>
    <w:p w14:paraId="2A8D2CE2" w14:textId="77777777" w:rsidR="00381E1A" w:rsidRDefault="00381E1A" w:rsidP="00381E1A">
      <w:pPr>
        <w:spacing w:after="0"/>
        <w:ind w:firstLine="709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Разработка проекта по </w:t>
      </w:r>
      <w:r w:rsidRPr="00CA1E3D">
        <w:rPr>
          <w:b/>
        </w:rPr>
        <w:t xml:space="preserve">совершенствованию инновационного </w:t>
      </w:r>
      <w:r>
        <w:rPr>
          <w:b/>
        </w:rPr>
        <w:t>потенциала ГУЗ «КБСМП №15»</w:t>
      </w:r>
    </w:p>
    <w:p w14:paraId="04FFAEC6" w14:textId="77777777" w:rsidR="00381E1A" w:rsidRPr="00CA1E3D" w:rsidRDefault="00381E1A" w:rsidP="00381E1A">
      <w:pPr>
        <w:spacing w:after="0"/>
        <w:ind w:firstLine="709"/>
        <w:jc w:val="both"/>
        <w:rPr>
          <w:b/>
        </w:rPr>
      </w:pPr>
    </w:p>
    <w:p w14:paraId="5FE09F25" w14:textId="77777777" w:rsidR="00381E1A" w:rsidRPr="00540853" w:rsidRDefault="00381E1A" w:rsidP="00381E1A">
      <w:pPr>
        <w:spacing w:after="0" w:line="360" w:lineRule="auto"/>
        <w:ind w:firstLine="709"/>
        <w:jc w:val="both"/>
      </w:pPr>
      <w:r>
        <w:t>На основании результатов анализа, проведенного в предыдущей главе, перейдем к разработке проекта по усовершенствованию инновационного потенциала медицинского учреждения.</w:t>
      </w:r>
      <w:r w:rsidRPr="00D01F93">
        <w:t xml:space="preserve"> </w:t>
      </w:r>
      <w:r w:rsidRPr="00540853">
        <w:t>[</w:t>
      </w:r>
      <w:r w:rsidRPr="00AC0936">
        <w:t>17</w:t>
      </w:r>
      <w:r w:rsidRPr="00540853">
        <w:t>]</w:t>
      </w:r>
    </w:p>
    <w:p w14:paraId="474637A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Подведем краткий итог предложенных мероприятий по элементам инновационного потенциала ГУЗ «КБСМП №15» (табл. 3.6).</w:t>
      </w:r>
    </w:p>
    <w:p w14:paraId="6BD16950" w14:textId="77777777" w:rsidR="00381E1A" w:rsidRDefault="00381E1A" w:rsidP="00381E1A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Таблица </w:t>
      </w:r>
      <w:r>
        <w:rPr>
          <w:rFonts w:eastAsiaTheme="minorEastAsia"/>
          <w:b/>
          <w:i/>
          <w:sz w:val="20"/>
          <w:szCs w:val="28"/>
        </w:rPr>
        <w:t>3.</w:t>
      </w:r>
      <w:r w:rsidRPr="00D34197">
        <w:rPr>
          <w:rFonts w:eastAsiaTheme="minorEastAsia"/>
          <w:b/>
          <w:i/>
          <w:sz w:val="20"/>
          <w:szCs w:val="28"/>
        </w:rPr>
        <w:t xml:space="preserve">6 – Издержки и результаты проекта по усовершенствованию инновационного потенциала </w:t>
      </w:r>
    </w:p>
    <w:p w14:paraId="5BC220FD" w14:textId="77777777" w:rsidR="00381E1A" w:rsidRPr="00D34197" w:rsidRDefault="00381E1A" w:rsidP="00381E1A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>ГУЗ «КБСМП №15»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2780"/>
        <w:gridCol w:w="2921"/>
      </w:tblGrid>
      <w:tr w:rsidR="00381E1A" w:rsidRPr="00831B9C" w14:paraId="0605F75A" w14:textId="77777777" w:rsidTr="002C1B5D">
        <w:trPr>
          <w:jc w:val="center"/>
        </w:trPr>
        <w:tc>
          <w:tcPr>
            <w:tcW w:w="4162" w:type="dxa"/>
            <w:vAlign w:val="center"/>
          </w:tcPr>
          <w:p w14:paraId="41787EB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Мероприятие</w:t>
            </w:r>
          </w:p>
        </w:tc>
        <w:tc>
          <w:tcPr>
            <w:tcW w:w="2780" w:type="dxa"/>
            <w:vAlign w:val="center"/>
          </w:tcPr>
          <w:p w14:paraId="46A25FD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Затраты в год, руб.</w:t>
            </w:r>
          </w:p>
        </w:tc>
        <w:tc>
          <w:tcPr>
            <w:tcW w:w="2921" w:type="dxa"/>
            <w:vAlign w:val="center"/>
          </w:tcPr>
          <w:p w14:paraId="5E44874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Дополнительный доход в год, руб.</w:t>
            </w:r>
          </w:p>
        </w:tc>
      </w:tr>
      <w:tr w:rsidR="00381E1A" w:rsidRPr="00831B9C" w14:paraId="0DA3C87A" w14:textId="77777777" w:rsidTr="002C1B5D">
        <w:trPr>
          <w:jc w:val="center"/>
        </w:trPr>
        <w:tc>
          <w:tcPr>
            <w:tcW w:w="4162" w:type="dxa"/>
          </w:tcPr>
          <w:p w14:paraId="2DEEDB4A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Универсальное оборудование</w:t>
            </w:r>
          </w:p>
        </w:tc>
        <w:tc>
          <w:tcPr>
            <w:tcW w:w="2780" w:type="dxa"/>
            <w:vAlign w:val="center"/>
          </w:tcPr>
          <w:p w14:paraId="3F5F641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498EFD9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33 338</w:t>
            </w:r>
          </w:p>
        </w:tc>
      </w:tr>
      <w:tr w:rsidR="00381E1A" w:rsidRPr="00831B9C" w14:paraId="5220D851" w14:textId="77777777" w:rsidTr="002C1B5D">
        <w:trPr>
          <w:jc w:val="center"/>
        </w:trPr>
        <w:tc>
          <w:tcPr>
            <w:tcW w:w="4162" w:type="dxa"/>
          </w:tcPr>
          <w:p w14:paraId="5F4EA76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Сдача недвижимости в аренду</w:t>
            </w:r>
          </w:p>
        </w:tc>
        <w:tc>
          <w:tcPr>
            <w:tcW w:w="2780" w:type="dxa"/>
            <w:vAlign w:val="center"/>
          </w:tcPr>
          <w:p w14:paraId="6778949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17E89EC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218 400</w:t>
            </w:r>
          </w:p>
        </w:tc>
      </w:tr>
      <w:tr w:rsidR="00381E1A" w:rsidRPr="00831B9C" w14:paraId="14DFFD74" w14:textId="77777777" w:rsidTr="002C1B5D">
        <w:trPr>
          <w:jc w:val="center"/>
        </w:trPr>
        <w:tc>
          <w:tcPr>
            <w:tcW w:w="4162" w:type="dxa"/>
          </w:tcPr>
          <w:p w14:paraId="51177DF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услуги, оказываемые с применением нового оборудования</w:t>
            </w:r>
          </w:p>
        </w:tc>
        <w:tc>
          <w:tcPr>
            <w:tcW w:w="2780" w:type="dxa"/>
            <w:vAlign w:val="center"/>
          </w:tcPr>
          <w:p w14:paraId="0D47F460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1C76CE9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175360</w:t>
            </w:r>
          </w:p>
        </w:tc>
      </w:tr>
      <w:tr w:rsidR="00381E1A" w:rsidRPr="00831B9C" w14:paraId="472CE2E1" w14:textId="77777777" w:rsidTr="002C1B5D">
        <w:trPr>
          <w:jc w:val="center"/>
        </w:trPr>
        <w:tc>
          <w:tcPr>
            <w:tcW w:w="4162" w:type="dxa"/>
          </w:tcPr>
          <w:p w14:paraId="700AFE0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Участие в грантах</w:t>
            </w:r>
          </w:p>
        </w:tc>
        <w:tc>
          <w:tcPr>
            <w:tcW w:w="2780" w:type="dxa"/>
            <w:vAlign w:val="center"/>
          </w:tcPr>
          <w:p w14:paraId="70BFC61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081FCDF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1 000 000</w:t>
            </w:r>
          </w:p>
        </w:tc>
      </w:tr>
      <w:tr w:rsidR="00381E1A" w:rsidRPr="00831B9C" w14:paraId="4B59C82A" w14:textId="77777777" w:rsidTr="002C1B5D">
        <w:trPr>
          <w:trHeight w:val="413"/>
          <w:jc w:val="center"/>
        </w:trPr>
        <w:tc>
          <w:tcPr>
            <w:tcW w:w="4162" w:type="dxa"/>
            <w:vMerge w:val="restart"/>
          </w:tcPr>
          <w:p w14:paraId="2008B864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медицинские услуги, предоставляемые в ночное время, а также в выходные и праздничные дни</w:t>
            </w:r>
          </w:p>
        </w:tc>
        <w:tc>
          <w:tcPr>
            <w:tcW w:w="2780" w:type="dxa"/>
            <w:vMerge w:val="restart"/>
            <w:vAlign w:val="center"/>
          </w:tcPr>
          <w:p w14:paraId="0996A85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726 681,6</w:t>
            </w:r>
          </w:p>
        </w:tc>
        <w:tc>
          <w:tcPr>
            <w:tcW w:w="2921" w:type="dxa"/>
            <w:vAlign w:val="center"/>
          </w:tcPr>
          <w:p w14:paraId="73C44361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3 915 390</w:t>
            </w:r>
          </w:p>
        </w:tc>
      </w:tr>
      <w:tr w:rsidR="00381E1A" w:rsidRPr="00831B9C" w14:paraId="4C5DBEAD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4E60CAB3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724D0DE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111ACE01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6 023 040</w:t>
            </w:r>
          </w:p>
        </w:tc>
      </w:tr>
      <w:tr w:rsidR="00381E1A" w:rsidRPr="00831B9C" w14:paraId="5956F149" w14:textId="77777777" w:rsidTr="002C1B5D">
        <w:trPr>
          <w:trHeight w:val="413"/>
          <w:jc w:val="center"/>
        </w:trPr>
        <w:tc>
          <w:tcPr>
            <w:tcW w:w="4162" w:type="dxa"/>
            <w:vMerge/>
          </w:tcPr>
          <w:p w14:paraId="4368C32C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25143E0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149CAAF3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4 900 320</w:t>
            </w:r>
          </w:p>
        </w:tc>
      </w:tr>
      <w:tr w:rsidR="00381E1A" w:rsidRPr="00831B9C" w14:paraId="03EF5E7C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7773628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209782D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6F82B1E4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7 538 880</w:t>
            </w:r>
          </w:p>
        </w:tc>
      </w:tr>
      <w:tr w:rsidR="00381E1A" w:rsidRPr="00831B9C" w14:paraId="277A44CF" w14:textId="77777777" w:rsidTr="002C1B5D">
        <w:trPr>
          <w:jc w:val="center"/>
        </w:trPr>
        <w:tc>
          <w:tcPr>
            <w:tcW w:w="4162" w:type="dxa"/>
          </w:tcPr>
          <w:p w14:paraId="110868D5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Дополнительное материальное стимулирование сотрудников</w:t>
            </w:r>
          </w:p>
        </w:tc>
        <w:tc>
          <w:tcPr>
            <w:tcW w:w="2780" w:type="dxa"/>
            <w:vAlign w:val="center"/>
          </w:tcPr>
          <w:p w14:paraId="0AAA662F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12 000 000</w:t>
            </w:r>
          </w:p>
        </w:tc>
        <w:tc>
          <w:tcPr>
            <w:tcW w:w="2921" w:type="dxa"/>
            <w:vAlign w:val="center"/>
          </w:tcPr>
          <w:p w14:paraId="461ED265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4A154251" w14:textId="77777777" w:rsidTr="002C1B5D">
        <w:trPr>
          <w:jc w:val="center"/>
        </w:trPr>
        <w:tc>
          <w:tcPr>
            <w:tcW w:w="4162" w:type="dxa"/>
          </w:tcPr>
          <w:p w14:paraId="18AE840E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Повышение квалификации штатного психолога</w:t>
            </w:r>
          </w:p>
        </w:tc>
        <w:tc>
          <w:tcPr>
            <w:tcW w:w="2780" w:type="dxa"/>
            <w:vAlign w:val="center"/>
          </w:tcPr>
          <w:p w14:paraId="7A0CD22B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90 000</w:t>
            </w:r>
          </w:p>
        </w:tc>
        <w:tc>
          <w:tcPr>
            <w:tcW w:w="2921" w:type="dxa"/>
            <w:vAlign w:val="center"/>
          </w:tcPr>
          <w:p w14:paraId="58E7A797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410411FA" w14:textId="77777777" w:rsidTr="002C1B5D">
        <w:trPr>
          <w:jc w:val="center"/>
        </w:trPr>
        <w:tc>
          <w:tcPr>
            <w:tcW w:w="4162" w:type="dxa"/>
          </w:tcPr>
          <w:p w14:paraId="2C9DFDEF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Материальное стимулирование повышения внутриорганизационной поддержки инноваций</w:t>
            </w:r>
          </w:p>
        </w:tc>
        <w:tc>
          <w:tcPr>
            <w:tcW w:w="2780" w:type="dxa"/>
            <w:vAlign w:val="center"/>
          </w:tcPr>
          <w:p w14:paraId="442391DD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2 000 000</w:t>
            </w:r>
          </w:p>
        </w:tc>
        <w:tc>
          <w:tcPr>
            <w:tcW w:w="2921" w:type="dxa"/>
            <w:vAlign w:val="center"/>
          </w:tcPr>
          <w:p w14:paraId="239FB589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60A69023" w14:textId="77777777" w:rsidTr="002C1B5D">
        <w:trPr>
          <w:trHeight w:val="383"/>
          <w:jc w:val="center"/>
        </w:trPr>
        <w:tc>
          <w:tcPr>
            <w:tcW w:w="4162" w:type="dxa"/>
          </w:tcPr>
          <w:p w14:paraId="5432690E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Разработка методички для работы с ПК</w:t>
            </w:r>
          </w:p>
        </w:tc>
        <w:tc>
          <w:tcPr>
            <w:tcW w:w="2780" w:type="dxa"/>
            <w:vAlign w:val="center"/>
          </w:tcPr>
          <w:p w14:paraId="2CF511A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15 000</w:t>
            </w:r>
          </w:p>
        </w:tc>
        <w:tc>
          <w:tcPr>
            <w:tcW w:w="2921" w:type="dxa"/>
            <w:vAlign w:val="center"/>
          </w:tcPr>
          <w:p w14:paraId="50B23BA2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81E1A" w:rsidRPr="00831B9C" w14:paraId="1A87C15D" w14:textId="77777777" w:rsidTr="002C1B5D">
        <w:trPr>
          <w:trHeight w:val="382"/>
          <w:jc w:val="center"/>
        </w:trPr>
        <w:tc>
          <w:tcPr>
            <w:tcW w:w="4162" w:type="dxa"/>
          </w:tcPr>
          <w:p w14:paraId="70F48A32" w14:textId="77777777" w:rsidR="00381E1A" w:rsidRPr="00831B9C" w:rsidRDefault="00381E1A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vAlign w:val="center"/>
          </w:tcPr>
          <w:p w14:paraId="70668730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15 295 681,6</w:t>
            </w:r>
          </w:p>
        </w:tc>
        <w:tc>
          <w:tcPr>
            <w:tcW w:w="2921" w:type="dxa"/>
            <w:vAlign w:val="center"/>
          </w:tcPr>
          <w:p w14:paraId="285D335A" w14:textId="77777777" w:rsidR="00381E1A" w:rsidRPr="00831B9C" w:rsidRDefault="00381E1A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24 804 728</w:t>
            </w:r>
          </w:p>
        </w:tc>
      </w:tr>
    </w:tbl>
    <w:p w14:paraId="6511D311" w14:textId="77777777" w:rsidR="00381E1A" w:rsidRPr="00D34197" w:rsidRDefault="00381E1A" w:rsidP="00381E1A">
      <w:pPr>
        <w:jc w:val="both"/>
        <w:rPr>
          <w:sz w:val="20"/>
          <w:szCs w:val="28"/>
          <w:lang w:eastAsia="ru-RU"/>
        </w:rPr>
      </w:pPr>
      <w:r w:rsidRPr="00D34197">
        <w:rPr>
          <w:sz w:val="20"/>
          <w:szCs w:val="28"/>
          <w:lang w:eastAsia="ru-RU"/>
        </w:rPr>
        <w:t>Источник: составлено автором</w:t>
      </w:r>
    </w:p>
    <w:p w14:paraId="77DB1B8C" w14:textId="77777777" w:rsidR="00381E1A" w:rsidRDefault="00381E1A" w:rsidP="00381E1A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2BBCCB0A" w14:textId="77777777" w:rsidR="00381E1A" w:rsidRPr="00B67806" w:rsidRDefault="00381E1A" w:rsidP="00381E1A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04C5F7CF" w14:textId="77777777" w:rsidR="00381E1A" w:rsidRDefault="00381E1A" w:rsidP="00381E1A">
      <w:pPr>
        <w:spacing w:line="259" w:lineRule="auto"/>
      </w:pPr>
      <w:r>
        <w:br w:type="page"/>
      </w:r>
    </w:p>
    <w:p w14:paraId="39C06404" w14:textId="77777777" w:rsidR="00381E1A" w:rsidRDefault="00381E1A" w:rsidP="00381E1A">
      <w:pPr>
        <w:pStyle w:val="aa"/>
        <w:spacing w:after="0"/>
        <w:ind w:left="0"/>
        <w:jc w:val="center"/>
        <w:rPr>
          <w:b/>
        </w:rPr>
      </w:pPr>
      <w:commentRangeStart w:id="20"/>
      <w:r w:rsidRPr="0009374C">
        <w:rPr>
          <w:b/>
        </w:rPr>
        <w:lastRenderedPageBreak/>
        <w:t>ЗАКЛЮЧЕНИЕ</w:t>
      </w:r>
    </w:p>
    <w:commentRangeEnd w:id="20"/>
    <w:p w14:paraId="24C9C08D" w14:textId="77777777" w:rsidR="00381E1A" w:rsidRPr="0009374C" w:rsidRDefault="00381E1A" w:rsidP="00381E1A">
      <w:pPr>
        <w:pStyle w:val="aa"/>
        <w:spacing w:after="0"/>
        <w:ind w:left="0"/>
        <w:jc w:val="center"/>
        <w:rPr>
          <w:b/>
        </w:rPr>
      </w:pPr>
      <w:r>
        <w:rPr>
          <w:rStyle w:val="af0"/>
        </w:rPr>
        <w:commentReference w:id="20"/>
      </w:r>
    </w:p>
    <w:p w14:paraId="6AECA58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commentRangeStart w:id="21"/>
      <w:r>
        <w:t>Инновационный потенциал медицинского учреждения – это способность организации осуществлять инновационную деятельность, создавая новации самостоятельно либо модифицируя уже существующие новшества. Каждому медицинскому учреждению необходимо дать возможность использовать эффективные методы и инструменты развития инноваций, а также создать благоприятную сферу для развития внутриорганизационного инновационного потенциала.</w:t>
      </w:r>
    </w:p>
    <w:p w14:paraId="13982B9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Хочется отметить, что в процессе написания дипломной работы мы достигли ее цели, а именно, была изучена специфика управления инновационным потенциалом медицинского учреждения, на основе которой далее мы провели анализ инновационного потенциала ГУЗ «КБСМП №15» и предложили проект по улучшению системы управления инновациями.</w:t>
      </w:r>
    </w:p>
    <w:p w14:paraId="4FCD85E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При написании выпускной квалификационной работы мы:</w:t>
      </w:r>
    </w:p>
    <w:p w14:paraId="1A965898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раскрыли сущность инновационного потенциала;</w:t>
      </w:r>
    </w:p>
    <w:p w14:paraId="14D16DC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выявили особенности управления инновационным потенциалом медицинского учреждения;</w:t>
      </w:r>
    </w:p>
    <w:p w14:paraId="416C30D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выделили основные элементы инновационного потенциала медицинской организации;</w:t>
      </w:r>
    </w:p>
    <w:p w14:paraId="6E9BB7D8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дали характеристику организационно-экономической деятельности ГУЗ «КБСМП №15»;</w:t>
      </w:r>
    </w:p>
    <w:p w14:paraId="66E8DBB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проанализировали основные элементы инновационного потенциала ГУЗ КБСМП №15;</w:t>
      </w:r>
    </w:p>
    <w:p w14:paraId="0E4109D1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разработали проект по усовершенствованию инновационного потенциала организации;</w:t>
      </w:r>
    </w:p>
    <w:p w14:paraId="70225BB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оценили эффективность предлагаемого проекта.</w:t>
      </w:r>
    </w:p>
    <w:p w14:paraId="71252536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Таким образом, можно сказать, что задачи, поставленные при написании дипломной работы, были достигнуты в полном объеме.</w:t>
      </w:r>
    </w:p>
    <w:p w14:paraId="39118F90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lastRenderedPageBreak/>
        <w:t>В теоретической части дипломном работы большое внимание уделяется особенности управления инновационным потенциалом медицинского учреждения. Были выделены 5 основных элементом инновационного потенциала медицинской организации:</w:t>
      </w:r>
    </w:p>
    <w:p w14:paraId="71BD666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материально- технические ресурсы;</w:t>
      </w:r>
    </w:p>
    <w:p w14:paraId="0A0E1DC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финансовые ресурсы;</w:t>
      </w:r>
    </w:p>
    <w:p w14:paraId="5A9993D7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организационно-управленческие ресурсы;</w:t>
      </w:r>
    </w:p>
    <w:p w14:paraId="50C9878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кадровые ресурсы;</w:t>
      </w:r>
    </w:p>
    <w:p w14:paraId="5E62345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социально-психологические факторы.</w:t>
      </w:r>
    </w:p>
    <w:p w14:paraId="787FD58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В аналитической части выпускной квалификационной работы мы дали организационно-экономическую характеристику деятельности ГУЗ «КБСМП №15» и провели анализ основных элементов инновационного потенциала ГУЗ «КБСМП №15». Итогами данной главы стали следующие выводы:</w:t>
      </w:r>
    </w:p>
    <w:p w14:paraId="5B30BFDD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медицинская организация занимается деятельностью больничных организаций, розничной торговлей лекарственными средствами, хранением и складированием прочих грузов, стоматологической практикой;</w:t>
      </w:r>
    </w:p>
    <w:p w14:paraId="783D774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ГУЗ «КБСМП №15» активно внедряет новые технологии в свою деятельность;</w:t>
      </w:r>
    </w:p>
    <w:p w14:paraId="69167BA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анализ инновационного потенциала ГУЗ «КБСМП №15» показал, что высокий уровень развития имеют организационно-управленческие ресурсы, кадровые ресурсы и социально-психологический фактор, средний уровень развития имеют материально-технические ресурсы, такой элемент, как финансовые ресурсы, оценивается низко;</w:t>
      </w:r>
    </w:p>
    <w:p w14:paraId="1E93400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выявлена потребность в разработке проекта по усовершенствованию управления инновационным потенциалом ГУЗ «КБСМП №15».</w:t>
      </w:r>
    </w:p>
    <w:p w14:paraId="120C8F36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Проектная глава включает в себя мероприятия по развитию каждого элемента инновационного потенциала медицинского учреждения. Все предложения взаимосвязаны и взаимозависимы, то есть, одно мероприятие может отражаться на нескольких элементах. К основным предложениям относятся:</w:t>
      </w:r>
    </w:p>
    <w:p w14:paraId="06DEBA5A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lastRenderedPageBreak/>
        <w:t>- введение должностей по совместительству «менеджер по работе с инновациями материально-технических и финансовых ресурсов» и «менеджер по инновациям в сфере организационных, кадровых и социально-психологическим ресурсами»;</w:t>
      </w:r>
    </w:p>
    <w:p w14:paraId="299FB6DC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приобретение универсального оборудования;</w:t>
      </w:r>
    </w:p>
    <w:p w14:paraId="6F36D72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поднять доход от собственности с помощью сдачи имущества в аренду;</w:t>
      </w:r>
    </w:p>
    <w:p w14:paraId="25EA07EF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участие в грантах;</w:t>
      </w:r>
    </w:p>
    <w:p w14:paraId="1E3F17FE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получение средств НСЗ;</w:t>
      </w:r>
    </w:p>
    <w:p w14:paraId="75883FA4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увеличение дохода от платных медицинских услуг;</w:t>
      </w:r>
    </w:p>
    <w:p w14:paraId="06FE64A7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разработка новой организационно-структурной схемы;</w:t>
      </w:r>
    </w:p>
    <w:p w14:paraId="686807B3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улучшение системы мотивации персонала;</w:t>
      </w:r>
    </w:p>
    <w:p w14:paraId="79FC3E3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разработка и усовершенствование корпоративной культуры;</w:t>
      </w:r>
    </w:p>
    <w:p w14:paraId="5CEC6653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усовершенствование системы адаптации сотрудников;</w:t>
      </w:r>
    </w:p>
    <w:p w14:paraId="741E78F5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профилактика и борьба с профессиональным выгоранием;</w:t>
      </w:r>
    </w:p>
    <w:p w14:paraId="5013440B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- развитие внутриорганизационной поддержки инноваций.</w:t>
      </w:r>
    </w:p>
    <w:p w14:paraId="0E262959" w14:textId="77777777" w:rsidR="00381E1A" w:rsidRDefault="00381E1A" w:rsidP="00381E1A">
      <w:pPr>
        <w:pStyle w:val="aa"/>
        <w:spacing w:after="0" w:line="360" w:lineRule="auto"/>
        <w:ind w:left="0" w:firstLine="709"/>
        <w:jc w:val="both"/>
      </w:pPr>
      <w:r>
        <w:t>Предложенный комплексный проект по улучшению системы управления инновационным потенциалом медицинского учреждения является экономически и социально эффективным. Внедрение разработанных предложений будет не слишком затратным и принесет высокие качественные и количественные результаты организации. Практическое значение разработанных рекомендаций состоит в том, что благодаря им ГУЗ «КБСМП №15» сможет успешно управлять инновационным потенциалом.</w:t>
      </w:r>
      <w:commentRangeEnd w:id="21"/>
      <w:r>
        <w:rPr>
          <w:rStyle w:val="af0"/>
        </w:rPr>
        <w:commentReference w:id="21"/>
      </w:r>
    </w:p>
    <w:p w14:paraId="690CFC84" w14:textId="77777777" w:rsidR="00381E1A" w:rsidRDefault="00381E1A" w:rsidP="00381E1A">
      <w:pPr>
        <w:spacing w:line="259" w:lineRule="auto"/>
      </w:pPr>
      <w:r>
        <w:br w:type="page"/>
      </w:r>
    </w:p>
    <w:p w14:paraId="30D81677" w14:textId="77777777" w:rsidR="00485C92" w:rsidRPr="00DC6C44" w:rsidRDefault="00485C92" w:rsidP="00485C92">
      <w:pPr>
        <w:pStyle w:val="aa"/>
        <w:spacing w:after="0"/>
        <w:ind w:left="0"/>
        <w:jc w:val="center"/>
        <w:rPr>
          <w:b/>
          <w:szCs w:val="28"/>
        </w:rPr>
      </w:pPr>
      <w:commentRangeStart w:id="22"/>
      <w:r w:rsidRPr="00DC6C44">
        <w:rPr>
          <w:b/>
        </w:rPr>
        <w:lastRenderedPageBreak/>
        <w:t>СПИСОК ИСПОЛЬЗОВАННЫХ ИСТОЧНИКОВ И ЛИТЕРАТУРЫ</w:t>
      </w:r>
      <w:commentRangeEnd w:id="22"/>
      <w:r>
        <w:rPr>
          <w:rStyle w:val="af0"/>
        </w:rPr>
        <w:commentReference w:id="22"/>
      </w:r>
    </w:p>
    <w:p w14:paraId="6229F2BF" w14:textId="26792225" w:rsidR="00381E1A" w:rsidRPr="00E80AFC" w:rsidRDefault="00381E1A" w:rsidP="00527815">
      <w:pPr>
        <w:spacing w:after="0"/>
        <w:rPr>
          <w:color w:val="FF0000"/>
        </w:rPr>
      </w:pPr>
    </w:p>
    <w:p w14:paraId="7E528337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1.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  <w:p w14:paraId="3E80E285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2. Анализ финансовой отчетности: Учебник/ М.А. Вахрушина, 3-е издание, переработанное и дополненное - Москва: Вузовский учебник, НИЦ ИНФРА-М, 2019. - 367 с. – Текст: электронный. - </w:t>
      </w:r>
      <w:hyperlink r:id="rId11" w:history="1">
        <w:r w:rsidRPr="00896AB8">
          <w:rPr>
            <w:rStyle w:val="a7"/>
            <w:sz w:val="28"/>
          </w:rPr>
          <w:t>URL:http://znanium.com/catalog/product/1012372</w:t>
        </w:r>
      </w:hyperlink>
      <w:r>
        <w:rPr>
          <w:sz w:val="28"/>
        </w:rPr>
        <w:t xml:space="preserve"> </w:t>
      </w:r>
      <w:r w:rsidRPr="00C84B7B">
        <w:rPr>
          <w:rFonts w:eastAsia="Calibri"/>
          <w:sz w:val="28"/>
          <w:szCs w:val="28"/>
          <w:lang w:eastAsia="en-US"/>
        </w:rPr>
        <w:t>(дата обращения: 22.05.20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717EE6CC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3. </w:t>
      </w:r>
      <w:r w:rsidRPr="00650881">
        <w:rPr>
          <w:sz w:val="28"/>
          <w:szCs w:val="28"/>
        </w:rPr>
        <w:t>Герасимова, Е. Б. Финансовый анализ. Управление финансовыми операциями : учебное пособие / Е.Б. Герасимова, Д.В. Редин. - Москва: ИНФРА-М, 2019. - 192 с. Текст: непосредственный.</w:t>
      </w:r>
    </w:p>
    <w:p w14:paraId="2C692230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4. Балакирева, Н.М. Управленческий учет: основы теории и практики/ Н.М. Балакирева.- М.: КНОРУС, 2020.– 192 с. – Текст: непосредственный.</w:t>
      </w:r>
    </w:p>
    <w:p w14:paraId="58514B80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5. </w:t>
      </w:r>
      <w:r w:rsidRPr="005C5870">
        <w:rPr>
          <w:b/>
          <w:sz w:val="28"/>
        </w:rPr>
        <w:t>Российская Федерация. Гражданский кодекс РФ.</w:t>
      </w:r>
      <w:r w:rsidRPr="00F71137">
        <w:rPr>
          <w:sz w:val="28"/>
        </w:rPr>
        <w:t xml:space="preserve"> [принят Государственной думой 21 октября 1994 года]. – Справочно-правовая система «Гарант». – Текст: электронный. - URL: https://base.garant.ru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5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41CA52F4" w14:textId="77777777" w:rsidR="00381E1A" w:rsidRPr="00F71137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6. </w:t>
      </w:r>
      <w:r w:rsidRPr="005C5870">
        <w:rPr>
          <w:b/>
          <w:sz w:val="28"/>
        </w:rPr>
        <w:t>Российская Федерация. Законы.</w:t>
      </w:r>
      <w:r w:rsidRPr="00F71137">
        <w:rPr>
          <w:sz w:val="28"/>
        </w:rPr>
        <w:t xml:space="preserve"> О бухгалтерском учете: Федеральный закон № 402-ФЗ: [принят Государственной думой 22 ноября 2011 года: одобрен Советом Федерации 29 ноября 2011 года]. - Справочно-правовая система «Гарант». – Текст: электронный. - URL: https://base.garant.ru/70103036/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0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09DD323C" w14:textId="77777777" w:rsidR="00381E1A" w:rsidRDefault="00381E1A" w:rsidP="00381E1A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7. Савицкая, Г.В. Экономическая сущность оборотного капитала как объекта бухгалтерского учета и анализа /Г.В. Савицкая, Е.А. Гудкова. – Текст: непосредственный // Международный бухгалтерский учет. – 2019. - № 6. – С. 828-842.</w:t>
      </w:r>
      <w:r>
        <w:rPr>
          <w:sz w:val="28"/>
        </w:rPr>
        <w:t xml:space="preserve"> </w:t>
      </w:r>
    </w:p>
    <w:p w14:paraId="06C627BB" w14:textId="3EF31013" w:rsidR="00381E1A" w:rsidRDefault="00381E1A" w:rsidP="004801DB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8. </w:t>
      </w:r>
      <w:r w:rsidRPr="00650881">
        <w:rPr>
          <w:szCs w:val="28"/>
        </w:rPr>
        <w:t>Ухов, И.Н. Виды платежеспособности и способы ее оценки / И.Н. Ухов.  – Текст : непосредственный // Менеджмент в России и за рубежом. – 2019. – № 3. – С. 8–18</w:t>
      </w:r>
      <w:r>
        <w:rPr>
          <w:szCs w:val="28"/>
        </w:rPr>
        <w:t>.</w:t>
      </w:r>
      <w:r w:rsidRPr="0097687C">
        <w:rPr>
          <w:rFonts w:eastAsia="Times New Roman" w:cs="Times New Roman"/>
          <w:szCs w:val="28"/>
          <w:lang w:eastAsia="ru-RU"/>
        </w:rPr>
        <w:t xml:space="preserve"> </w:t>
      </w:r>
    </w:p>
    <w:p w14:paraId="7AEEF3EB" w14:textId="77777777" w:rsidR="00381E1A" w:rsidRDefault="00381E1A" w:rsidP="00381E1A">
      <w:pPr>
        <w:widowControl w:val="0"/>
        <w:spacing w:after="0" w:line="36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3C10670C" w14:textId="77777777" w:rsidR="00381E1A" w:rsidRPr="00906A14" w:rsidRDefault="00381E1A" w:rsidP="00381E1A">
      <w:pPr>
        <w:widowControl w:val="0"/>
        <w:spacing w:after="0"/>
        <w:ind w:firstLine="709"/>
        <w:jc w:val="both"/>
        <w:rPr>
          <w:b/>
          <w:color w:val="FF0000"/>
        </w:rPr>
      </w:pPr>
      <w:r w:rsidRPr="00906A14">
        <w:rPr>
          <w:color w:val="FF0000"/>
        </w:rPr>
        <w:t>Текст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необходимости,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может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разделен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которые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 нумеровать в пределах каждого приложения. Имеющиеся в тексте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иллюстрации,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таблицы,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формулы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уравнения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нумеровать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пределах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каждого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приложения.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Перед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номерами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ставится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обозначение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этого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должны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иметь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общую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остальной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частью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издания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сквозную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нумерацию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страниц;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все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-3"/>
        </w:rPr>
        <w:t xml:space="preserve"> </w:t>
      </w:r>
      <w:r>
        <w:rPr>
          <w:color w:val="FF0000"/>
        </w:rPr>
        <w:t>тексте</w:t>
      </w:r>
      <w:r w:rsidRPr="00906A14">
        <w:rPr>
          <w:color w:val="FF0000"/>
        </w:rPr>
        <w:t xml:space="preserve"> должны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-2"/>
        </w:rPr>
        <w:t xml:space="preserve"> </w:t>
      </w:r>
      <w:r w:rsidRPr="00906A14">
        <w:rPr>
          <w:color w:val="FF0000"/>
        </w:rPr>
        <w:t>ссылки.</w:t>
      </w:r>
    </w:p>
    <w:p w14:paraId="7F99D124" w14:textId="66FEB000" w:rsidR="00906A14" w:rsidRPr="00906A14" w:rsidRDefault="00906A14" w:rsidP="00381E1A">
      <w:pPr>
        <w:pStyle w:val="a4"/>
        <w:jc w:val="center"/>
        <w:rPr>
          <w:b/>
          <w:color w:val="FF0000"/>
        </w:rPr>
      </w:pPr>
    </w:p>
    <w:sectPr w:rsidR="00906A14" w:rsidRPr="00906A14" w:rsidSect="0097687C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3-03-02T14:09:00Z" w:initials="U">
    <w:p w14:paraId="58B206B9" w14:textId="211812FF" w:rsidR="00E534B8" w:rsidRDefault="00E534B8">
      <w:pPr>
        <w:pStyle w:val="af1"/>
      </w:pPr>
      <w:r>
        <w:rPr>
          <w:rStyle w:val="af0"/>
        </w:rPr>
        <w:annotationRef/>
      </w:r>
      <w:r>
        <w:t>Все, что отмечено красным необходимо заменить на нужные дисциплину, тему и тп</w:t>
      </w:r>
    </w:p>
  </w:comment>
  <w:comment w:id="1" w:author="GolikovVV" w:date="2023-02-10T16:22:00Z" w:initials="G">
    <w:p w14:paraId="47B06CD0" w14:textId="5AF85D9D" w:rsidR="00207CC5" w:rsidRDefault="00207CC5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3" w:author="GolikovVV" w:date="2022-10-14T17:23:00Z" w:initials="G">
    <w:p w14:paraId="16AC7822" w14:textId="0142288D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4" w:author="GolikovVV" w:date="2022-10-14T17:08:00Z" w:initials="G">
    <w:p w14:paraId="75C1201B" w14:textId="0B43FDEB" w:rsidR="00C45953" w:rsidRDefault="00C45953">
      <w:pPr>
        <w:pStyle w:val="af1"/>
      </w:pPr>
      <w:r>
        <w:rPr>
          <w:rStyle w:val="af0"/>
        </w:rPr>
        <w:annotationRef/>
      </w:r>
      <w:r>
        <w:t xml:space="preserve">Основной текст работы оформляется 14 размером шрифта </w:t>
      </w:r>
      <w:r w:rsidRPr="00C45953">
        <w:t>Times New Roman</w:t>
      </w:r>
      <w:r>
        <w:t xml:space="preserve"> с полуторным интервалом без абзацных отступов (Вкладка «Абзац» - «Интервал» Перед – 0, После – 0.</w:t>
      </w:r>
    </w:p>
    <w:p w14:paraId="4A70DC04" w14:textId="063889FC" w:rsidR="007C1624" w:rsidRDefault="007C1624">
      <w:pPr>
        <w:pStyle w:val="af1"/>
      </w:pPr>
      <w:r>
        <w:t>Расположение текста на странице: верхнее и нижнее поле – 2,0, левое – 2,5, правое – 1.</w:t>
      </w:r>
    </w:p>
  </w:comment>
  <w:comment w:id="6" w:author="User" w:date="2023-03-02T14:11:00Z" w:initials="U">
    <w:p w14:paraId="6A677677" w14:textId="0AC6C991" w:rsidR="00E534B8" w:rsidRDefault="00E534B8">
      <w:pPr>
        <w:pStyle w:val="af1"/>
      </w:pPr>
      <w:r>
        <w:rPr>
          <w:rStyle w:val="af0"/>
        </w:rPr>
        <w:annotationRef/>
      </w:r>
      <w:r w:rsidR="000C43DF">
        <w:t>Формулируются в соответствии с оглавлением</w:t>
      </w:r>
    </w:p>
  </w:comment>
  <w:comment w:id="7" w:author="GolikovVV" w:date="2022-10-14T17:11:00Z" w:initials="G">
    <w:p w14:paraId="7F3796B1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</w:t>
      </w:r>
    </w:p>
    <w:p w14:paraId="129CF00D" w14:textId="77777777" w:rsidR="00381E1A" w:rsidRDefault="00381E1A" w:rsidP="00381E1A">
      <w:pPr>
        <w:pStyle w:val="af1"/>
      </w:pPr>
      <w:r>
        <w:t xml:space="preserve">По центру БЕЗ красной строки. 14 кегель. </w:t>
      </w:r>
      <w:r w:rsidRPr="00506E88">
        <w:rPr>
          <w:b/>
        </w:rPr>
        <w:t>ЗАГЛАВНЫЕ ПОЛУЖИРНЫЕ</w:t>
      </w:r>
    </w:p>
  </w:comment>
  <w:comment w:id="8" w:author="GolikovVV" w:date="2022-10-14T17:12:00Z" w:initials="G">
    <w:p w14:paraId="29B1DDFE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Интервал – одинарный, пустая строка - одинарная</w:t>
      </w:r>
    </w:p>
  </w:comment>
  <w:comment w:id="9" w:author="GolikovVV" w:date="2023-02-17T12:50:00Z" w:initials="G">
    <w:p w14:paraId="279E26C0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Возможно использование одного из видов ссылок (</w:t>
      </w:r>
      <w:r w:rsidRPr="00007E78">
        <w:rPr>
          <w:b/>
          <w:color w:val="FF0000"/>
        </w:rPr>
        <w:t>но не вместе!</w:t>
      </w:r>
      <w:r>
        <w:t>). Конкретные страницы указываются, если в библиографическом списке указано общее количество страниц данного источника.</w:t>
      </w:r>
    </w:p>
  </w:comment>
  <w:comment w:id="10" w:author="GolikovVV" w:date="2023-02-17T12:51:00Z" w:initials="G">
    <w:p w14:paraId="7941668B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пункт, по ширине страницы. Перенос ссылки на другую страницу с разрывом запрещен.</w:t>
      </w:r>
    </w:p>
  </w:comment>
  <w:comment w:id="11" w:author="GolikovVV" w:date="2023-02-10T15:55:00Z" w:initials="G">
    <w:p w14:paraId="5D07D7AF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(арабскими</w:t>
      </w:r>
      <w:r>
        <w:rPr>
          <w:spacing w:val="1"/>
        </w:rPr>
        <w:t xml:space="preserve"> </w:t>
      </w:r>
      <w:r>
        <w:t xml:space="preserve">цифрами) </w:t>
      </w:r>
      <w:r w:rsidRPr="00172BFB">
        <w:rPr>
          <w:b/>
          <w:color w:val="FF0000"/>
        </w:rPr>
        <w:t>в пределах главы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(без сокращений), расположенные под рисунком. Если в рисунке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8"/>
        </w:rPr>
        <w:t xml:space="preserve"> </w:t>
      </w:r>
      <w:r>
        <w:t>поясняющий</w:t>
      </w:r>
      <w:r>
        <w:rPr>
          <w:spacing w:val="18"/>
        </w:rPr>
        <w:t xml:space="preserve"> </w:t>
      </w:r>
      <w:r>
        <w:t>текст,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сокращен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минимума,</w:t>
      </w:r>
      <w:r>
        <w:rPr>
          <w:spacing w:val="-68"/>
        </w:rPr>
        <w:t xml:space="preserve"> </w:t>
      </w:r>
      <w:r>
        <w:t>а все сокращения должны быть расшифрованы в пояснении к рисунку.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форматирования: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-1"/>
        </w:rPr>
        <w:t xml:space="preserve"> </w:t>
      </w:r>
      <w:r>
        <w:t>курсив,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пункт.</w:t>
      </w:r>
    </w:p>
  </w:comment>
  <w:comment w:id="12" w:author="GolikovVV" w:date="2022-10-14T17:05:00Z" w:initials="G">
    <w:p w14:paraId="10EA31B7" w14:textId="77777777" w:rsidR="00381E1A" w:rsidRPr="0084084A" w:rsidRDefault="00381E1A" w:rsidP="00381E1A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3" w:author="GolikovVV" w:date="2023-02-10T15:53:00Z" w:initials="G">
    <w:p w14:paraId="0381E47E" w14:textId="77777777" w:rsidR="00381E1A" w:rsidRDefault="00381E1A" w:rsidP="00381E1A">
      <w:pPr>
        <w:pStyle w:val="af5"/>
        <w:kinsoku w:val="0"/>
        <w:overflowPunct w:val="0"/>
        <w:ind w:right="992" w:firstLine="707"/>
        <w:jc w:val="both"/>
      </w:pPr>
      <w:r>
        <w:rPr>
          <w:rStyle w:val="af0"/>
        </w:rPr>
        <w:annotationRef/>
      </w:r>
      <w:r>
        <w:t>Результаты и пояснения к тексту, представленные в виде рисунков,</w:t>
      </w:r>
      <w:r>
        <w:rPr>
          <w:spacing w:val="1"/>
        </w:rPr>
        <w:t xml:space="preserve"> </w:t>
      </w:r>
      <w:r>
        <w:t>таблиц и графиков, располагаются непосредственно в тексте после первого</w:t>
      </w:r>
      <w:r>
        <w:rPr>
          <w:spacing w:val="-67"/>
        </w:rPr>
        <w:t xml:space="preserve"> </w:t>
      </w:r>
      <w:r>
        <w:t>упоминания. В тексте приводится обязательное указание, например: (табл.</w:t>
      </w:r>
      <w:r>
        <w:rPr>
          <w:spacing w:val="1"/>
        </w:rPr>
        <w:t xml:space="preserve"> 1.</w:t>
      </w:r>
      <w:r>
        <w:t>1) или (рис. 1.1). Каждая таблица должна иметь номер (арабскими цифрами)</w:t>
      </w:r>
      <w:r>
        <w:rPr>
          <w:spacing w:val="1"/>
        </w:rPr>
        <w:t xml:space="preserve"> </w:t>
      </w:r>
      <w:r>
        <w:t>и название (без сокращений), расположенное над таблицей с нумерацией в пределах глав. Все графы 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расшифрованы в примечании к таблице. Используемый в названии таблиц</w:t>
      </w:r>
      <w:r>
        <w:rPr>
          <w:spacing w:val="1"/>
        </w:rPr>
        <w:t xml:space="preserve"> </w:t>
      </w:r>
      <w:r>
        <w:t>шрифт: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1"/>
        </w:rPr>
        <w:t xml:space="preserve"> </w:t>
      </w:r>
      <w:r>
        <w:t>курсив,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кегль,</w:t>
      </w:r>
      <w:r>
        <w:rPr>
          <w:spacing w:val="1"/>
        </w:rPr>
        <w:t xml:space="preserve"> </w:t>
      </w:r>
      <w:r>
        <w:t>интервал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пункт. </w:t>
      </w:r>
    </w:p>
    <w:p w14:paraId="2927734B" w14:textId="77777777" w:rsidR="00381E1A" w:rsidRDefault="00381E1A" w:rsidP="00381E1A">
      <w:pPr>
        <w:pStyle w:val="af5"/>
        <w:kinsoku w:val="0"/>
        <w:overflowPunct w:val="0"/>
        <w:ind w:right="992" w:firstLine="707"/>
        <w:jc w:val="both"/>
      </w:pPr>
      <w:r>
        <w:t>Таблицы, занимающие более одной страницы, должны быть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прилагаемом</w:t>
      </w:r>
      <w:r>
        <w:rPr>
          <w:spacing w:val="1"/>
        </w:rPr>
        <w:t xml:space="preserve"> </w:t>
      </w:r>
      <w:r>
        <w:t>файле (Приложение 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вышеописанных требований к</w:t>
      </w:r>
      <w:r>
        <w:rPr>
          <w:spacing w:val="-5"/>
        </w:rPr>
        <w:t xml:space="preserve"> </w:t>
      </w:r>
      <w:r>
        <w:t>оформлению.</w:t>
      </w:r>
    </w:p>
    <w:p w14:paraId="697EBC97" w14:textId="77777777" w:rsidR="00381E1A" w:rsidRDefault="00381E1A" w:rsidP="00381E1A">
      <w:pPr>
        <w:pStyle w:val="af5"/>
        <w:kinsoku w:val="0"/>
        <w:overflowPunct w:val="0"/>
        <w:spacing w:before="1"/>
        <w:ind w:right="991"/>
        <w:jc w:val="both"/>
      </w:pPr>
      <w:r>
        <w:t>Если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неопубликованного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источник.</w:t>
      </w:r>
    </w:p>
    <w:p w14:paraId="3E15DD79" w14:textId="77777777" w:rsidR="00381E1A" w:rsidRDefault="00381E1A" w:rsidP="00381E1A">
      <w:pPr>
        <w:pStyle w:val="af1"/>
      </w:pPr>
    </w:p>
  </w:comment>
  <w:comment w:id="14" w:author="GolikovVV" w:date="2022-10-14T17:14:00Z" w:initials="G">
    <w:p w14:paraId="67DE4505" w14:textId="77777777" w:rsidR="00381E1A" w:rsidRPr="0084084A" w:rsidRDefault="00381E1A" w:rsidP="00381E1A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6" w:author="GolikovVV" w:date="2022-10-18T13:20:00Z" w:initials="G">
    <w:p w14:paraId="550AB764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>размер шрифта, одинарный интервал</w:t>
      </w:r>
    </w:p>
    <w:p w14:paraId="172A6AB8" w14:textId="77777777" w:rsidR="00381E1A" w:rsidRDefault="00381E1A" w:rsidP="00381E1A">
      <w:pPr>
        <w:pStyle w:val="af1"/>
      </w:pPr>
      <w:r>
        <w:t>Первый столбец – выравнивание по ширине, все последующие центруются по горизонтали и по вертикали.</w:t>
      </w:r>
    </w:p>
    <w:p w14:paraId="514CE431" w14:textId="77777777" w:rsidR="00381E1A" w:rsidRDefault="00381E1A" w:rsidP="00381E1A">
      <w:pPr>
        <w:pStyle w:val="af1"/>
      </w:pPr>
    </w:p>
  </w:comment>
  <w:comment w:id="17" w:author="GolikovVV" w:date="2022-10-14T17:17:00Z" w:initials="G">
    <w:p w14:paraId="0DDB135B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 xml:space="preserve">12 </w:t>
      </w:r>
      <w:r>
        <w:t>размер шрифта, одинарный интервал</w:t>
      </w:r>
    </w:p>
  </w:comment>
  <w:comment w:id="19" w:author="GolikovVV" w:date="2023-02-10T16:35:00Z" w:initials="G">
    <w:p w14:paraId="28823E96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Сквозная нумерация по всему тексту.</w:t>
      </w:r>
    </w:p>
  </w:comment>
  <w:comment w:id="18" w:author="GolikovVV" w:date="2023-02-17T12:54:00Z" w:initials="G">
    <w:p w14:paraId="27A7C0A2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>Нумерация в пределах главы.</w:t>
      </w:r>
    </w:p>
  </w:comment>
  <w:comment w:id="20" w:author="GolikovVV" w:date="2022-10-14T17:23:00Z" w:initials="G">
    <w:p w14:paraId="6995CCE8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21" w:author="GolikovVV" w:date="2022-10-14T17:26:00Z" w:initials="G">
    <w:p w14:paraId="32E2DA1E" w14:textId="77777777" w:rsidR="00381E1A" w:rsidRDefault="00381E1A" w:rsidP="00381E1A">
      <w:pPr>
        <w:pStyle w:val="af1"/>
      </w:pPr>
      <w:r>
        <w:rPr>
          <w:rStyle w:val="af0"/>
        </w:rPr>
        <w:annotationRef/>
      </w:r>
      <w:r>
        <w:t xml:space="preserve">Заключение пишется по результатам всех трех глав! </w:t>
      </w:r>
      <w:r>
        <w:rPr>
          <w:b/>
          <w:color w:val="FF0000"/>
        </w:rPr>
        <w:t>Б</w:t>
      </w:r>
      <w:r w:rsidRPr="00282294">
        <w:rPr>
          <w:b/>
          <w:color w:val="FF0000"/>
        </w:rPr>
        <w:t>ез ссылок на источники!</w:t>
      </w:r>
    </w:p>
  </w:comment>
  <w:comment w:id="22" w:author="GolikovVV" w:date="2023-03-02T14:47:00Z" w:initials="G">
    <w:p w14:paraId="6CE2B1A3" w14:textId="77777777" w:rsidR="00485C92" w:rsidRPr="00E80AFC" w:rsidRDefault="00485C92" w:rsidP="00485C92">
      <w:pPr>
        <w:spacing w:line="228" w:lineRule="auto"/>
        <w:jc w:val="center"/>
        <w:rPr>
          <w:color w:val="FF0000"/>
        </w:rPr>
      </w:pPr>
      <w:r>
        <w:rPr>
          <w:rStyle w:val="af0"/>
        </w:rPr>
        <w:annotationRef/>
      </w:r>
      <w:r w:rsidRPr="00E80AFC">
        <w:rPr>
          <w:b/>
          <w:color w:val="FF0000"/>
        </w:rPr>
        <w:t>ПРИМЕР ОФОРМЛЕНИЯ СПИСКА ИСПОЛЬЗОВАННОЙ ЛИТЕРАТУРЫ</w:t>
      </w:r>
      <w:r w:rsidRPr="00E80AFC">
        <w:rPr>
          <w:color w:val="FF0000"/>
        </w:rPr>
        <w:t xml:space="preserve"> </w:t>
      </w:r>
      <w:r w:rsidRPr="00E80AFC">
        <w:rPr>
          <w:b/>
          <w:color w:val="FF0000"/>
        </w:rPr>
        <w:t xml:space="preserve">ПО </w:t>
      </w:r>
      <w:r w:rsidRPr="00E80AFC">
        <w:rPr>
          <w:rFonts w:eastAsia="Calibri"/>
          <w:b/>
          <w:color w:val="FF0000"/>
          <w:highlight w:val="yellow"/>
        </w:rPr>
        <w:t>ГОСТ Р 7.0.100–2018.</w:t>
      </w:r>
    </w:p>
    <w:p w14:paraId="4FC5B552" w14:textId="77777777" w:rsidR="00485C92" w:rsidRDefault="00485C92" w:rsidP="00485C92">
      <w:pPr>
        <w:pStyle w:val="af1"/>
        <w:rPr>
          <w:i/>
          <w:iCs/>
        </w:rPr>
      </w:pPr>
      <w:r>
        <w:t>Интервал – одинарный, пустая строка – одинарная. Без красной строки.</w:t>
      </w:r>
    </w:p>
    <w:p w14:paraId="6EC9F569" w14:textId="77777777" w:rsidR="00485C92" w:rsidRDefault="00485C92" w:rsidP="00485C92">
      <w:pPr>
        <w:pStyle w:val="af1"/>
      </w:pPr>
      <w:r>
        <w:rPr>
          <w:b/>
          <w:iCs/>
          <w:color w:val="FF0000"/>
        </w:rPr>
        <w:t>Источники в списке идут по алфавиту.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B206B9" w15:done="0"/>
  <w15:commentEx w15:paraId="47B06CD0" w15:done="0"/>
  <w15:commentEx w15:paraId="16AC7822" w15:done="0"/>
  <w15:commentEx w15:paraId="4A70DC04" w15:done="0"/>
  <w15:commentEx w15:paraId="6A677677" w15:done="0"/>
  <w15:commentEx w15:paraId="129CF00D" w15:done="0"/>
  <w15:commentEx w15:paraId="29B1DDFE" w15:done="0"/>
  <w15:commentEx w15:paraId="279E26C0" w15:done="0"/>
  <w15:commentEx w15:paraId="7941668B" w15:done="0"/>
  <w15:commentEx w15:paraId="5D07D7AF" w15:done="0"/>
  <w15:commentEx w15:paraId="10EA31B7" w15:done="0"/>
  <w15:commentEx w15:paraId="3E15DD79" w15:done="0"/>
  <w15:commentEx w15:paraId="67DE4505" w15:done="0"/>
  <w15:commentEx w15:paraId="514CE431" w15:done="0"/>
  <w15:commentEx w15:paraId="0DDB135B" w15:done="0"/>
  <w15:commentEx w15:paraId="28823E96" w15:done="0"/>
  <w15:commentEx w15:paraId="27A7C0A2" w15:done="0"/>
  <w15:commentEx w15:paraId="6995CCE8" w15:done="0"/>
  <w15:commentEx w15:paraId="32E2DA1E" w15:done="0"/>
  <w15:commentEx w15:paraId="6EC9F5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206B9" w16cid:durableId="27AB2C9D"/>
  <w16cid:commentId w16cid:paraId="47B06CD0" w16cid:durableId="27AB2C77"/>
  <w16cid:commentId w16cid:paraId="16AC7822" w16cid:durableId="27AB2C78"/>
  <w16cid:commentId w16cid:paraId="4A70DC04" w16cid:durableId="27AB2C79"/>
  <w16cid:commentId w16cid:paraId="6A677677" w16cid:durableId="27AB2D18"/>
  <w16cid:commentId w16cid:paraId="129CF00D" w16cid:durableId="27AB2C7A"/>
  <w16cid:commentId w16cid:paraId="29B1DDFE" w16cid:durableId="27AB2C7B"/>
  <w16cid:commentId w16cid:paraId="279E26C0" w16cid:durableId="27AB2C7C"/>
  <w16cid:commentId w16cid:paraId="7941668B" w16cid:durableId="27AB2C7D"/>
  <w16cid:commentId w16cid:paraId="5D07D7AF" w16cid:durableId="27AB2C7E"/>
  <w16cid:commentId w16cid:paraId="10EA31B7" w16cid:durableId="27AB2C7F"/>
  <w16cid:commentId w16cid:paraId="3E15DD79" w16cid:durableId="27AB2C80"/>
  <w16cid:commentId w16cid:paraId="67DE4505" w16cid:durableId="27AB2C81"/>
  <w16cid:commentId w16cid:paraId="514CE431" w16cid:durableId="27AB2C82"/>
  <w16cid:commentId w16cid:paraId="0DDB135B" w16cid:durableId="27AB2C83"/>
  <w16cid:commentId w16cid:paraId="27A7C0A2" w16cid:durableId="27AB2C84"/>
  <w16cid:commentId w16cid:paraId="6995CCE8" w16cid:durableId="27AB2C85"/>
  <w16cid:commentId w16cid:paraId="32E2DA1E" w16cid:durableId="27AB2C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9A9A" w14:textId="77777777" w:rsidR="001C7C5F" w:rsidRDefault="001C7C5F" w:rsidP="00F3398A">
      <w:pPr>
        <w:spacing w:after="0"/>
      </w:pPr>
      <w:r>
        <w:separator/>
      </w:r>
    </w:p>
  </w:endnote>
  <w:endnote w:type="continuationSeparator" w:id="0">
    <w:p w14:paraId="38C0965A" w14:textId="77777777" w:rsidR="001C7C5F" w:rsidRDefault="001C7C5F" w:rsidP="00F33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A913D" w14:textId="77777777" w:rsidR="001C7C5F" w:rsidRDefault="001C7C5F" w:rsidP="00F3398A">
      <w:pPr>
        <w:spacing w:after="0"/>
      </w:pPr>
      <w:r>
        <w:separator/>
      </w:r>
    </w:p>
  </w:footnote>
  <w:footnote w:type="continuationSeparator" w:id="0">
    <w:p w14:paraId="543768CC" w14:textId="77777777" w:rsidR="001C7C5F" w:rsidRDefault="001C7C5F" w:rsidP="00F3398A">
      <w:pPr>
        <w:spacing w:after="0"/>
      </w:pPr>
      <w:r>
        <w:continuationSeparator/>
      </w:r>
    </w:p>
  </w:footnote>
  <w:footnote w:id="1">
    <w:p w14:paraId="51D9DCC9" w14:textId="77777777" w:rsidR="00381E1A" w:rsidRPr="00007E78" w:rsidRDefault="00381E1A" w:rsidP="00381E1A">
      <w:pPr>
        <w:pStyle w:val="af7"/>
        <w:jc w:val="both"/>
        <w:rPr>
          <w:rFonts w:cs="Times New Roman"/>
        </w:rPr>
      </w:pPr>
      <w:r w:rsidRPr="00007E78">
        <w:rPr>
          <w:rStyle w:val="af9"/>
          <w:rFonts w:cs="Times New Roman"/>
        </w:rPr>
        <w:footnoteRef/>
      </w:r>
      <w:r w:rsidRPr="00007E78">
        <w:rPr>
          <w:rFonts w:cs="Times New Roman"/>
        </w:rPr>
        <w:t xml:space="preserve">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698704"/>
      <w:docPartObj>
        <w:docPartGallery w:val="Page Numbers (Top of Page)"/>
        <w:docPartUnique/>
      </w:docPartObj>
    </w:sdtPr>
    <w:sdtEndPr/>
    <w:sdtContent>
      <w:p w14:paraId="5AB17283" w14:textId="25724259" w:rsidR="009567A0" w:rsidRDefault="00956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0F">
          <w:rPr>
            <w:noProof/>
          </w:rPr>
          <w:t>3</w:t>
        </w:r>
        <w:r>
          <w:fldChar w:fldCharType="end"/>
        </w:r>
      </w:p>
    </w:sdtContent>
  </w:sdt>
  <w:p w14:paraId="3C8B05B6" w14:textId="77777777" w:rsidR="009567A0" w:rsidRDefault="00956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DE1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D0A"/>
    <w:multiLevelType w:val="hybridMultilevel"/>
    <w:tmpl w:val="A140922E"/>
    <w:lvl w:ilvl="0" w:tplc="870A0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F7865"/>
    <w:multiLevelType w:val="hybridMultilevel"/>
    <w:tmpl w:val="A440D18A"/>
    <w:lvl w:ilvl="0" w:tplc="3EB4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96C9F"/>
    <w:multiLevelType w:val="hybridMultilevel"/>
    <w:tmpl w:val="0A9EA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5BA"/>
    <w:multiLevelType w:val="hybridMultilevel"/>
    <w:tmpl w:val="F82651F0"/>
    <w:lvl w:ilvl="0" w:tplc="4A040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10433A"/>
    <w:multiLevelType w:val="hybridMultilevel"/>
    <w:tmpl w:val="A2869C72"/>
    <w:lvl w:ilvl="0" w:tplc="14A69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27491"/>
    <w:multiLevelType w:val="multilevel"/>
    <w:tmpl w:val="1334E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96A1454"/>
    <w:multiLevelType w:val="hybridMultilevel"/>
    <w:tmpl w:val="28523CB8"/>
    <w:lvl w:ilvl="0" w:tplc="C018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F67B31"/>
    <w:multiLevelType w:val="hybridMultilevel"/>
    <w:tmpl w:val="D0F4B22E"/>
    <w:lvl w:ilvl="0" w:tplc="6F08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F26F8"/>
    <w:multiLevelType w:val="hybridMultilevel"/>
    <w:tmpl w:val="EA0EC4B4"/>
    <w:lvl w:ilvl="0" w:tplc="8084B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EA3767"/>
    <w:multiLevelType w:val="hybridMultilevel"/>
    <w:tmpl w:val="CB2A8C04"/>
    <w:lvl w:ilvl="0" w:tplc="6046D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47099B"/>
    <w:multiLevelType w:val="hybridMultilevel"/>
    <w:tmpl w:val="75548BB4"/>
    <w:lvl w:ilvl="0" w:tplc="EB0CC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012B4"/>
    <w:multiLevelType w:val="hybridMultilevel"/>
    <w:tmpl w:val="56EC1422"/>
    <w:lvl w:ilvl="0" w:tplc="5386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2734"/>
    <w:multiLevelType w:val="hybridMultilevel"/>
    <w:tmpl w:val="49801C06"/>
    <w:lvl w:ilvl="0" w:tplc="D59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A58EC"/>
    <w:multiLevelType w:val="hybridMultilevel"/>
    <w:tmpl w:val="D82248B6"/>
    <w:lvl w:ilvl="0" w:tplc="E54C290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76524"/>
    <w:multiLevelType w:val="hybridMultilevel"/>
    <w:tmpl w:val="5608E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08A8"/>
    <w:multiLevelType w:val="hybridMultilevel"/>
    <w:tmpl w:val="779281FC"/>
    <w:lvl w:ilvl="0" w:tplc="E11A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781a7e9c0e64d780"/>
  </w15:person>
  <w15:person w15:author="GolikovVV">
    <w15:presenceInfo w15:providerId="None" w15:userId="Golikov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D"/>
    <w:rsid w:val="00001854"/>
    <w:rsid w:val="00002ADF"/>
    <w:rsid w:val="00003C48"/>
    <w:rsid w:val="00007EB4"/>
    <w:rsid w:val="00012FBB"/>
    <w:rsid w:val="00015C77"/>
    <w:rsid w:val="00020002"/>
    <w:rsid w:val="00021B5A"/>
    <w:rsid w:val="000268E6"/>
    <w:rsid w:val="000324E3"/>
    <w:rsid w:val="00045C19"/>
    <w:rsid w:val="00046DCB"/>
    <w:rsid w:val="0004785F"/>
    <w:rsid w:val="00047CBE"/>
    <w:rsid w:val="00055E11"/>
    <w:rsid w:val="00056D7B"/>
    <w:rsid w:val="000606E9"/>
    <w:rsid w:val="000613FD"/>
    <w:rsid w:val="00063B12"/>
    <w:rsid w:val="00071959"/>
    <w:rsid w:val="000748AF"/>
    <w:rsid w:val="00075EB9"/>
    <w:rsid w:val="00080887"/>
    <w:rsid w:val="00083A0E"/>
    <w:rsid w:val="000856F3"/>
    <w:rsid w:val="00085F35"/>
    <w:rsid w:val="00090F76"/>
    <w:rsid w:val="000921AF"/>
    <w:rsid w:val="0009374C"/>
    <w:rsid w:val="00097C49"/>
    <w:rsid w:val="000A1173"/>
    <w:rsid w:val="000A7498"/>
    <w:rsid w:val="000B1B25"/>
    <w:rsid w:val="000B1CE3"/>
    <w:rsid w:val="000C0117"/>
    <w:rsid w:val="000C05AE"/>
    <w:rsid w:val="000C3877"/>
    <w:rsid w:val="000C43DF"/>
    <w:rsid w:val="000C44C7"/>
    <w:rsid w:val="000D35C9"/>
    <w:rsid w:val="000E64B4"/>
    <w:rsid w:val="000F73C5"/>
    <w:rsid w:val="00102F30"/>
    <w:rsid w:val="001137DE"/>
    <w:rsid w:val="00115DE7"/>
    <w:rsid w:val="001177D9"/>
    <w:rsid w:val="00122F0D"/>
    <w:rsid w:val="00125279"/>
    <w:rsid w:val="00130333"/>
    <w:rsid w:val="0013291B"/>
    <w:rsid w:val="00134E21"/>
    <w:rsid w:val="0013774E"/>
    <w:rsid w:val="00140C69"/>
    <w:rsid w:val="00147AD8"/>
    <w:rsid w:val="001527EB"/>
    <w:rsid w:val="001546E3"/>
    <w:rsid w:val="00154A0E"/>
    <w:rsid w:val="00157E80"/>
    <w:rsid w:val="00160212"/>
    <w:rsid w:val="0016356E"/>
    <w:rsid w:val="001654C2"/>
    <w:rsid w:val="00173020"/>
    <w:rsid w:val="001814AD"/>
    <w:rsid w:val="00181D32"/>
    <w:rsid w:val="001824F5"/>
    <w:rsid w:val="001917A2"/>
    <w:rsid w:val="0019684F"/>
    <w:rsid w:val="001969DD"/>
    <w:rsid w:val="001A4512"/>
    <w:rsid w:val="001B3E4A"/>
    <w:rsid w:val="001C225B"/>
    <w:rsid w:val="001C252B"/>
    <w:rsid w:val="001C27CA"/>
    <w:rsid w:val="001C3E9D"/>
    <w:rsid w:val="001C4651"/>
    <w:rsid w:val="001C4CCD"/>
    <w:rsid w:val="001C6284"/>
    <w:rsid w:val="001C7C5F"/>
    <w:rsid w:val="001D3C4D"/>
    <w:rsid w:val="001D51B2"/>
    <w:rsid w:val="001E27C8"/>
    <w:rsid w:val="001E32E5"/>
    <w:rsid w:val="001E352F"/>
    <w:rsid w:val="001F0513"/>
    <w:rsid w:val="001F1865"/>
    <w:rsid w:val="001F40BD"/>
    <w:rsid w:val="00204AB1"/>
    <w:rsid w:val="002069D4"/>
    <w:rsid w:val="00206FA3"/>
    <w:rsid w:val="00207CC5"/>
    <w:rsid w:val="00213B50"/>
    <w:rsid w:val="0021719D"/>
    <w:rsid w:val="00217667"/>
    <w:rsid w:val="00217B2A"/>
    <w:rsid w:val="00224AB1"/>
    <w:rsid w:val="00224CBF"/>
    <w:rsid w:val="00224CD0"/>
    <w:rsid w:val="00226794"/>
    <w:rsid w:val="00234BA5"/>
    <w:rsid w:val="0023562A"/>
    <w:rsid w:val="00235F6D"/>
    <w:rsid w:val="0023744D"/>
    <w:rsid w:val="0024427C"/>
    <w:rsid w:val="00247DDF"/>
    <w:rsid w:val="002613D9"/>
    <w:rsid w:val="002637F7"/>
    <w:rsid w:val="00271856"/>
    <w:rsid w:val="002748AE"/>
    <w:rsid w:val="00276DCA"/>
    <w:rsid w:val="002821F9"/>
    <w:rsid w:val="002828FB"/>
    <w:rsid w:val="00284029"/>
    <w:rsid w:val="002844F4"/>
    <w:rsid w:val="00284D87"/>
    <w:rsid w:val="00286C0F"/>
    <w:rsid w:val="00291D9B"/>
    <w:rsid w:val="002938E1"/>
    <w:rsid w:val="00293E36"/>
    <w:rsid w:val="00294F54"/>
    <w:rsid w:val="0029590B"/>
    <w:rsid w:val="002A1037"/>
    <w:rsid w:val="002A10F0"/>
    <w:rsid w:val="002A12D3"/>
    <w:rsid w:val="002A5962"/>
    <w:rsid w:val="002B4697"/>
    <w:rsid w:val="002B4C93"/>
    <w:rsid w:val="002C052B"/>
    <w:rsid w:val="002C17DA"/>
    <w:rsid w:val="002C5930"/>
    <w:rsid w:val="002D3AB9"/>
    <w:rsid w:val="002D6E9B"/>
    <w:rsid w:val="002E1FEA"/>
    <w:rsid w:val="002E51CB"/>
    <w:rsid w:val="002F1C62"/>
    <w:rsid w:val="002F1F1A"/>
    <w:rsid w:val="00303CB1"/>
    <w:rsid w:val="0030469C"/>
    <w:rsid w:val="00304BA8"/>
    <w:rsid w:val="003059C8"/>
    <w:rsid w:val="00315183"/>
    <w:rsid w:val="0032040D"/>
    <w:rsid w:val="00321EE6"/>
    <w:rsid w:val="00323041"/>
    <w:rsid w:val="0032314C"/>
    <w:rsid w:val="00325EAE"/>
    <w:rsid w:val="00326CEA"/>
    <w:rsid w:val="0033270F"/>
    <w:rsid w:val="00333911"/>
    <w:rsid w:val="00337534"/>
    <w:rsid w:val="0034117E"/>
    <w:rsid w:val="0034136E"/>
    <w:rsid w:val="00341907"/>
    <w:rsid w:val="00343D03"/>
    <w:rsid w:val="003443C3"/>
    <w:rsid w:val="00344686"/>
    <w:rsid w:val="00346F3B"/>
    <w:rsid w:val="00347C40"/>
    <w:rsid w:val="003505CC"/>
    <w:rsid w:val="00353DF0"/>
    <w:rsid w:val="00353E73"/>
    <w:rsid w:val="00371D6A"/>
    <w:rsid w:val="00373995"/>
    <w:rsid w:val="00374996"/>
    <w:rsid w:val="00374EAC"/>
    <w:rsid w:val="0037714E"/>
    <w:rsid w:val="00377E9A"/>
    <w:rsid w:val="00381E1A"/>
    <w:rsid w:val="00390EFF"/>
    <w:rsid w:val="00393424"/>
    <w:rsid w:val="003A4353"/>
    <w:rsid w:val="003B427D"/>
    <w:rsid w:val="003B4605"/>
    <w:rsid w:val="003C71B7"/>
    <w:rsid w:val="003D1F81"/>
    <w:rsid w:val="003D34E5"/>
    <w:rsid w:val="003D6AB7"/>
    <w:rsid w:val="003E18CC"/>
    <w:rsid w:val="003E3430"/>
    <w:rsid w:val="003E3B0D"/>
    <w:rsid w:val="003E5CD0"/>
    <w:rsid w:val="003F4B6C"/>
    <w:rsid w:val="00401E6F"/>
    <w:rsid w:val="00402FF1"/>
    <w:rsid w:val="00407809"/>
    <w:rsid w:val="00410044"/>
    <w:rsid w:val="00411ECC"/>
    <w:rsid w:val="004160F0"/>
    <w:rsid w:val="00416342"/>
    <w:rsid w:val="00417FE7"/>
    <w:rsid w:val="0042589E"/>
    <w:rsid w:val="00426215"/>
    <w:rsid w:val="00426DA3"/>
    <w:rsid w:val="00440306"/>
    <w:rsid w:val="0044032F"/>
    <w:rsid w:val="00445545"/>
    <w:rsid w:val="00452C7D"/>
    <w:rsid w:val="00453C97"/>
    <w:rsid w:val="00453F5B"/>
    <w:rsid w:val="00454984"/>
    <w:rsid w:val="00460803"/>
    <w:rsid w:val="00467195"/>
    <w:rsid w:val="00470208"/>
    <w:rsid w:val="00470300"/>
    <w:rsid w:val="00473D2B"/>
    <w:rsid w:val="0047457E"/>
    <w:rsid w:val="004801DB"/>
    <w:rsid w:val="004810E0"/>
    <w:rsid w:val="00483E11"/>
    <w:rsid w:val="00485C92"/>
    <w:rsid w:val="00492469"/>
    <w:rsid w:val="004928FA"/>
    <w:rsid w:val="00492DA9"/>
    <w:rsid w:val="004A4E25"/>
    <w:rsid w:val="004A7652"/>
    <w:rsid w:val="004B15B2"/>
    <w:rsid w:val="004B1D07"/>
    <w:rsid w:val="004B7256"/>
    <w:rsid w:val="004D199F"/>
    <w:rsid w:val="004D2CF9"/>
    <w:rsid w:val="004D5B2A"/>
    <w:rsid w:val="004E476D"/>
    <w:rsid w:val="004E6390"/>
    <w:rsid w:val="004E7ACF"/>
    <w:rsid w:val="004F02E3"/>
    <w:rsid w:val="004F1769"/>
    <w:rsid w:val="004F35DA"/>
    <w:rsid w:val="004F4AC7"/>
    <w:rsid w:val="004F541B"/>
    <w:rsid w:val="004F5C5C"/>
    <w:rsid w:val="004F621C"/>
    <w:rsid w:val="004F7F84"/>
    <w:rsid w:val="005031DA"/>
    <w:rsid w:val="00504995"/>
    <w:rsid w:val="00505740"/>
    <w:rsid w:val="00513845"/>
    <w:rsid w:val="00521890"/>
    <w:rsid w:val="005245D0"/>
    <w:rsid w:val="00527815"/>
    <w:rsid w:val="00530C3C"/>
    <w:rsid w:val="00537623"/>
    <w:rsid w:val="00540853"/>
    <w:rsid w:val="00544D4B"/>
    <w:rsid w:val="0055348F"/>
    <w:rsid w:val="005534B3"/>
    <w:rsid w:val="0055521A"/>
    <w:rsid w:val="00557D62"/>
    <w:rsid w:val="005644DE"/>
    <w:rsid w:val="0057089F"/>
    <w:rsid w:val="00571271"/>
    <w:rsid w:val="005713E4"/>
    <w:rsid w:val="005723F5"/>
    <w:rsid w:val="005745E9"/>
    <w:rsid w:val="005754B0"/>
    <w:rsid w:val="005764FA"/>
    <w:rsid w:val="00587015"/>
    <w:rsid w:val="00593E2B"/>
    <w:rsid w:val="00595077"/>
    <w:rsid w:val="005A0D12"/>
    <w:rsid w:val="005A260F"/>
    <w:rsid w:val="005A3E25"/>
    <w:rsid w:val="005A6B75"/>
    <w:rsid w:val="005A7A01"/>
    <w:rsid w:val="005B11D6"/>
    <w:rsid w:val="005B1F47"/>
    <w:rsid w:val="005C28E7"/>
    <w:rsid w:val="005C4242"/>
    <w:rsid w:val="005D2524"/>
    <w:rsid w:val="005D2565"/>
    <w:rsid w:val="005D452F"/>
    <w:rsid w:val="005D4ACF"/>
    <w:rsid w:val="005D54FF"/>
    <w:rsid w:val="005D5671"/>
    <w:rsid w:val="005E0FE3"/>
    <w:rsid w:val="005E18B4"/>
    <w:rsid w:val="005E1E01"/>
    <w:rsid w:val="005F07C7"/>
    <w:rsid w:val="005F397A"/>
    <w:rsid w:val="005F4244"/>
    <w:rsid w:val="006026E0"/>
    <w:rsid w:val="0060394F"/>
    <w:rsid w:val="00606415"/>
    <w:rsid w:val="00611C57"/>
    <w:rsid w:val="006134FD"/>
    <w:rsid w:val="00613FF5"/>
    <w:rsid w:val="00620212"/>
    <w:rsid w:val="0062297F"/>
    <w:rsid w:val="00625532"/>
    <w:rsid w:val="0062585F"/>
    <w:rsid w:val="00635C66"/>
    <w:rsid w:val="00637658"/>
    <w:rsid w:val="006416EC"/>
    <w:rsid w:val="00642077"/>
    <w:rsid w:val="0064398C"/>
    <w:rsid w:val="00647ABD"/>
    <w:rsid w:val="006643F4"/>
    <w:rsid w:val="0066448D"/>
    <w:rsid w:val="00665435"/>
    <w:rsid w:val="00667647"/>
    <w:rsid w:val="00670BE8"/>
    <w:rsid w:val="00674D76"/>
    <w:rsid w:val="006800A2"/>
    <w:rsid w:val="00691030"/>
    <w:rsid w:val="00695A1A"/>
    <w:rsid w:val="006A0089"/>
    <w:rsid w:val="006A06BC"/>
    <w:rsid w:val="006A7A6D"/>
    <w:rsid w:val="006B6259"/>
    <w:rsid w:val="006B737F"/>
    <w:rsid w:val="006C0B77"/>
    <w:rsid w:val="006C1DB8"/>
    <w:rsid w:val="006C3668"/>
    <w:rsid w:val="006D4306"/>
    <w:rsid w:val="006D6595"/>
    <w:rsid w:val="006D7349"/>
    <w:rsid w:val="006E167C"/>
    <w:rsid w:val="006E60D5"/>
    <w:rsid w:val="006E6A83"/>
    <w:rsid w:val="006F10B8"/>
    <w:rsid w:val="006F2DC5"/>
    <w:rsid w:val="00700026"/>
    <w:rsid w:val="00701142"/>
    <w:rsid w:val="007066D6"/>
    <w:rsid w:val="007123F9"/>
    <w:rsid w:val="00712996"/>
    <w:rsid w:val="00720826"/>
    <w:rsid w:val="00721EB5"/>
    <w:rsid w:val="007224A4"/>
    <w:rsid w:val="007270EF"/>
    <w:rsid w:val="00734DB8"/>
    <w:rsid w:val="00737CE9"/>
    <w:rsid w:val="007434D4"/>
    <w:rsid w:val="00751A5D"/>
    <w:rsid w:val="00751B93"/>
    <w:rsid w:val="00753862"/>
    <w:rsid w:val="00753DA5"/>
    <w:rsid w:val="0076319C"/>
    <w:rsid w:val="00773DCE"/>
    <w:rsid w:val="00774A8A"/>
    <w:rsid w:val="007754FA"/>
    <w:rsid w:val="0077573A"/>
    <w:rsid w:val="00780E25"/>
    <w:rsid w:val="00783632"/>
    <w:rsid w:val="0078482E"/>
    <w:rsid w:val="007878A6"/>
    <w:rsid w:val="00787D9F"/>
    <w:rsid w:val="007908C7"/>
    <w:rsid w:val="0079460F"/>
    <w:rsid w:val="007977F7"/>
    <w:rsid w:val="007A1CC5"/>
    <w:rsid w:val="007A2376"/>
    <w:rsid w:val="007A2851"/>
    <w:rsid w:val="007A68FA"/>
    <w:rsid w:val="007A6C23"/>
    <w:rsid w:val="007B041E"/>
    <w:rsid w:val="007B11B2"/>
    <w:rsid w:val="007B545A"/>
    <w:rsid w:val="007B6943"/>
    <w:rsid w:val="007C1624"/>
    <w:rsid w:val="007C2620"/>
    <w:rsid w:val="007C3FB9"/>
    <w:rsid w:val="007C620F"/>
    <w:rsid w:val="007D00C4"/>
    <w:rsid w:val="007D6096"/>
    <w:rsid w:val="007D6333"/>
    <w:rsid w:val="007E4B19"/>
    <w:rsid w:val="007E6EB7"/>
    <w:rsid w:val="007F0428"/>
    <w:rsid w:val="007F0A0C"/>
    <w:rsid w:val="007F2533"/>
    <w:rsid w:val="007F49B5"/>
    <w:rsid w:val="00801543"/>
    <w:rsid w:val="00804938"/>
    <w:rsid w:val="00807255"/>
    <w:rsid w:val="0080727A"/>
    <w:rsid w:val="00807B72"/>
    <w:rsid w:val="00810958"/>
    <w:rsid w:val="00810DB5"/>
    <w:rsid w:val="00812737"/>
    <w:rsid w:val="00823933"/>
    <w:rsid w:val="008242FF"/>
    <w:rsid w:val="008328BA"/>
    <w:rsid w:val="00835BC4"/>
    <w:rsid w:val="00836C96"/>
    <w:rsid w:val="00837B40"/>
    <w:rsid w:val="0084144F"/>
    <w:rsid w:val="0084771B"/>
    <w:rsid w:val="008516B3"/>
    <w:rsid w:val="008614EE"/>
    <w:rsid w:val="0086274C"/>
    <w:rsid w:val="00864299"/>
    <w:rsid w:val="00867DBD"/>
    <w:rsid w:val="00870751"/>
    <w:rsid w:val="00876276"/>
    <w:rsid w:val="00886A33"/>
    <w:rsid w:val="008908CD"/>
    <w:rsid w:val="00890D33"/>
    <w:rsid w:val="00891A29"/>
    <w:rsid w:val="0089273E"/>
    <w:rsid w:val="00893E26"/>
    <w:rsid w:val="008944D8"/>
    <w:rsid w:val="00894666"/>
    <w:rsid w:val="00895B63"/>
    <w:rsid w:val="008A30FC"/>
    <w:rsid w:val="008A540C"/>
    <w:rsid w:val="008A6D6C"/>
    <w:rsid w:val="008B350E"/>
    <w:rsid w:val="008B4A12"/>
    <w:rsid w:val="008B7FBA"/>
    <w:rsid w:val="008C736B"/>
    <w:rsid w:val="008D5842"/>
    <w:rsid w:val="008D72B6"/>
    <w:rsid w:val="008E0B40"/>
    <w:rsid w:val="008E7682"/>
    <w:rsid w:val="008E7E83"/>
    <w:rsid w:val="008F1723"/>
    <w:rsid w:val="008F761E"/>
    <w:rsid w:val="00900EB7"/>
    <w:rsid w:val="00903976"/>
    <w:rsid w:val="00906A14"/>
    <w:rsid w:val="0091494F"/>
    <w:rsid w:val="0091590D"/>
    <w:rsid w:val="0091674A"/>
    <w:rsid w:val="00921C70"/>
    <w:rsid w:val="00922C48"/>
    <w:rsid w:val="00926E4C"/>
    <w:rsid w:val="00927951"/>
    <w:rsid w:val="00927E67"/>
    <w:rsid w:val="00932A94"/>
    <w:rsid w:val="00933252"/>
    <w:rsid w:val="00940407"/>
    <w:rsid w:val="00943E22"/>
    <w:rsid w:val="00950D3F"/>
    <w:rsid w:val="00955E29"/>
    <w:rsid w:val="009567A0"/>
    <w:rsid w:val="00964068"/>
    <w:rsid w:val="0097172A"/>
    <w:rsid w:val="009732D0"/>
    <w:rsid w:val="00973AF8"/>
    <w:rsid w:val="00973B5B"/>
    <w:rsid w:val="0097687C"/>
    <w:rsid w:val="00981027"/>
    <w:rsid w:val="00983A9A"/>
    <w:rsid w:val="009969D2"/>
    <w:rsid w:val="009A0871"/>
    <w:rsid w:val="009A5DB4"/>
    <w:rsid w:val="009B0019"/>
    <w:rsid w:val="009C0472"/>
    <w:rsid w:val="009C4B0B"/>
    <w:rsid w:val="009D2A49"/>
    <w:rsid w:val="009D2A8E"/>
    <w:rsid w:val="009D68CB"/>
    <w:rsid w:val="009D6DA4"/>
    <w:rsid w:val="009E291F"/>
    <w:rsid w:val="009E651F"/>
    <w:rsid w:val="009F1C9F"/>
    <w:rsid w:val="009F54DB"/>
    <w:rsid w:val="009F711E"/>
    <w:rsid w:val="009F748B"/>
    <w:rsid w:val="009F7F95"/>
    <w:rsid w:val="00A001F2"/>
    <w:rsid w:val="00A118E7"/>
    <w:rsid w:val="00A13F0E"/>
    <w:rsid w:val="00A14589"/>
    <w:rsid w:val="00A20043"/>
    <w:rsid w:val="00A22B4D"/>
    <w:rsid w:val="00A31C6F"/>
    <w:rsid w:val="00A32065"/>
    <w:rsid w:val="00A32CAB"/>
    <w:rsid w:val="00A400F6"/>
    <w:rsid w:val="00A40180"/>
    <w:rsid w:val="00A50C4E"/>
    <w:rsid w:val="00A5528C"/>
    <w:rsid w:val="00A552FC"/>
    <w:rsid w:val="00A563A6"/>
    <w:rsid w:val="00A64574"/>
    <w:rsid w:val="00A66491"/>
    <w:rsid w:val="00A672EB"/>
    <w:rsid w:val="00A67D74"/>
    <w:rsid w:val="00A77C65"/>
    <w:rsid w:val="00A80C32"/>
    <w:rsid w:val="00A80FF0"/>
    <w:rsid w:val="00A837C5"/>
    <w:rsid w:val="00A84FCE"/>
    <w:rsid w:val="00A9301C"/>
    <w:rsid w:val="00AB01F8"/>
    <w:rsid w:val="00AB3CEF"/>
    <w:rsid w:val="00AB68B8"/>
    <w:rsid w:val="00AC0936"/>
    <w:rsid w:val="00AC131E"/>
    <w:rsid w:val="00AC2643"/>
    <w:rsid w:val="00AC40E6"/>
    <w:rsid w:val="00AD1B41"/>
    <w:rsid w:val="00AD2CE0"/>
    <w:rsid w:val="00AD3DAB"/>
    <w:rsid w:val="00AD4128"/>
    <w:rsid w:val="00AE40CE"/>
    <w:rsid w:val="00AE6AA1"/>
    <w:rsid w:val="00AF5758"/>
    <w:rsid w:val="00AF5BA8"/>
    <w:rsid w:val="00B06F46"/>
    <w:rsid w:val="00B10523"/>
    <w:rsid w:val="00B1103E"/>
    <w:rsid w:val="00B1152A"/>
    <w:rsid w:val="00B116B8"/>
    <w:rsid w:val="00B12953"/>
    <w:rsid w:val="00B16F08"/>
    <w:rsid w:val="00B23D92"/>
    <w:rsid w:val="00B24854"/>
    <w:rsid w:val="00B314B6"/>
    <w:rsid w:val="00B347C0"/>
    <w:rsid w:val="00B368F6"/>
    <w:rsid w:val="00B45A66"/>
    <w:rsid w:val="00B475DF"/>
    <w:rsid w:val="00B50ADF"/>
    <w:rsid w:val="00B51093"/>
    <w:rsid w:val="00B665B0"/>
    <w:rsid w:val="00B67806"/>
    <w:rsid w:val="00B716DC"/>
    <w:rsid w:val="00B72207"/>
    <w:rsid w:val="00B8238A"/>
    <w:rsid w:val="00B8520F"/>
    <w:rsid w:val="00B8619E"/>
    <w:rsid w:val="00B915B7"/>
    <w:rsid w:val="00BA2BF2"/>
    <w:rsid w:val="00BA4CC9"/>
    <w:rsid w:val="00BA4F51"/>
    <w:rsid w:val="00BA5FC9"/>
    <w:rsid w:val="00BB0EB9"/>
    <w:rsid w:val="00BB3578"/>
    <w:rsid w:val="00BB3C5C"/>
    <w:rsid w:val="00BB6CFF"/>
    <w:rsid w:val="00BC1C14"/>
    <w:rsid w:val="00BD0880"/>
    <w:rsid w:val="00BE2423"/>
    <w:rsid w:val="00BF2BD5"/>
    <w:rsid w:val="00BF472C"/>
    <w:rsid w:val="00C03CC9"/>
    <w:rsid w:val="00C0497D"/>
    <w:rsid w:val="00C04DFE"/>
    <w:rsid w:val="00C07B30"/>
    <w:rsid w:val="00C07C3D"/>
    <w:rsid w:val="00C11388"/>
    <w:rsid w:val="00C122AB"/>
    <w:rsid w:val="00C131DB"/>
    <w:rsid w:val="00C1674D"/>
    <w:rsid w:val="00C16AC0"/>
    <w:rsid w:val="00C24E85"/>
    <w:rsid w:val="00C30EB8"/>
    <w:rsid w:val="00C31533"/>
    <w:rsid w:val="00C45953"/>
    <w:rsid w:val="00C46247"/>
    <w:rsid w:val="00C46DB2"/>
    <w:rsid w:val="00C473F4"/>
    <w:rsid w:val="00C50650"/>
    <w:rsid w:val="00C5083D"/>
    <w:rsid w:val="00C5481B"/>
    <w:rsid w:val="00C5531F"/>
    <w:rsid w:val="00C55F6A"/>
    <w:rsid w:val="00C57848"/>
    <w:rsid w:val="00C57A72"/>
    <w:rsid w:val="00C57EAA"/>
    <w:rsid w:val="00C60D82"/>
    <w:rsid w:val="00C60E42"/>
    <w:rsid w:val="00C60EF4"/>
    <w:rsid w:val="00C639A6"/>
    <w:rsid w:val="00C64550"/>
    <w:rsid w:val="00C70383"/>
    <w:rsid w:val="00C7398D"/>
    <w:rsid w:val="00C73BC8"/>
    <w:rsid w:val="00C77FE0"/>
    <w:rsid w:val="00C870F7"/>
    <w:rsid w:val="00C9041A"/>
    <w:rsid w:val="00C90EF9"/>
    <w:rsid w:val="00C962D4"/>
    <w:rsid w:val="00C96462"/>
    <w:rsid w:val="00C97A0B"/>
    <w:rsid w:val="00CA1E3D"/>
    <w:rsid w:val="00CA2FE9"/>
    <w:rsid w:val="00CA6142"/>
    <w:rsid w:val="00CA63DC"/>
    <w:rsid w:val="00CB2E12"/>
    <w:rsid w:val="00CB43D2"/>
    <w:rsid w:val="00CB462D"/>
    <w:rsid w:val="00CC34B5"/>
    <w:rsid w:val="00CD2593"/>
    <w:rsid w:val="00CD70DB"/>
    <w:rsid w:val="00CE15A9"/>
    <w:rsid w:val="00CE35F8"/>
    <w:rsid w:val="00CF14F2"/>
    <w:rsid w:val="00CF3AF7"/>
    <w:rsid w:val="00CF4568"/>
    <w:rsid w:val="00CF573F"/>
    <w:rsid w:val="00D0024F"/>
    <w:rsid w:val="00D0090F"/>
    <w:rsid w:val="00D01F93"/>
    <w:rsid w:val="00D05F03"/>
    <w:rsid w:val="00D110D5"/>
    <w:rsid w:val="00D13612"/>
    <w:rsid w:val="00D201D8"/>
    <w:rsid w:val="00D21C03"/>
    <w:rsid w:val="00D242BE"/>
    <w:rsid w:val="00D248E5"/>
    <w:rsid w:val="00D24A09"/>
    <w:rsid w:val="00D24EA9"/>
    <w:rsid w:val="00D270D5"/>
    <w:rsid w:val="00D336BD"/>
    <w:rsid w:val="00D34197"/>
    <w:rsid w:val="00D41C20"/>
    <w:rsid w:val="00D442FE"/>
    <w:rsid w:val="00D51F42"/>
    <w:rsid w:val="00D5441B"/>
    <w:rsid w:val="00D555D6"/>
    <w:rsid w:val="00D566C2"/>
    <w:rsid w:val="00D56E1E"/>
    <w:rsid w:val="00D625C0"/>
    <w:rsid w:val="00D6542B"/>
    <w:rsid w:val="00D65E63"/>
    <w:rsid w:val="00D66672"/>
    <w:rsid w:val="00D704A7"/>
    <w:rsid w:val="00D7454B"/>
    <w:rsid w:val="00D75F33"/>
    <w:rsid w:val="00D77B72"/>
    <w:rsid w:val="00D804F6"/>
    <w:rsid w:val="00D81F2E"/>
    <w:rsid w:val="00D8313B"/>
    <w:rsid w:val="00D86A6E"/>
    <w:rsid w:val="00DA03A8"/>
    <w:rsid w:val="00DA1C1D"/>
    <w:rsid w:val="00DB01A3"/>
    <w:rsid w:val="00DB3315"/>
    <w:rsid w:val="00DB4B60"/>
    <w:rsid w:val="00DB4CA5"/>
    <w:rsid w:val="00DC1BE6"/>
    <w:rsid w:val="00DC5979"/>
    <w:rsid w:val="00DC6F5F"/>
    <w:rsid w:val="00DD4DD0"/>
    <w:rsid w:val="00DD7226"/>
    <w:rsid w:val="00DD77B5"/>
    <w:rsid w:val="00DD7867"/>
    <w:rsid w:val="00E05A33"/>
    <w:rsid w:val="00E05E0B"/>
    <w:rsid w:val="00E102C3"/>
    <w:rsid w:val="00E126D8"/>
    <w:rsid w:val="00E1367B"/>
    <w:rsid w:val="00E13DAB"/>
    <w:rsid w:val="00E17D54"/>
    <w:rsid w:val="00E20F22"/>
    <w:rsid w:val="00E211E7"/>
    <w:rsid w:val="00E234FA"/>
    <w:rsid w:val="00E263D7"/>
    <w:rsid w:val="00E30AE9"/>
    <w:rsid w:val="00E31D3E"/>
    <w:rsid w:val="00E35535"/>
    <w:rsid w:val="00E3699C"/>
    <w:rsid w:val="00E525BE"/>
    <w:rsid w:val="00E527C9"/>
    <w:rsid w:val="00E534B8"/>
    <w:rsid w:val="00E55910"/>
    <w:rsid w:val="00E57409"/>
    <w:rsid w:val="00E605D0"/>
    <w:rsid w:val="00E6370F"/>
    <w:rsid w:val="00E6386D"/>
    <w:rsid w:val="00E6408B"/>
    <w:rsid w:val="00E71484"/>
    <w:rsid w:val="00E76661"/>
    <w:rsid w:val="00E80AFC"/>
    <w:rsid w:val="00E81639"/>
    <w:rsid w:val="00E819D9"/>
    <w:rsid w:val="00E831D0"/>
    <w:rsid w:val="00E92121"/>
    <w:rsid w:val="00E94612"/>
    <w:rsid w:val="00E9756D"/>
    <w:rsid w:val="00EA187B"/>
    <w:rsid w:val="00EA5696"/>
    <w:rsid w:val="00EA59DF"/>
    <w:rsid w:val="00EA6C6E"/>
    <w:rsid w:val="00EB0467"/>
    <w:rsid w:val="00EC0C62"/>
    <w:rsid w:val="00EC27CA"/>
    <w:rsid w:val="00EC3D9B"/>
    <w:rsid w:val="00EC4291"/>
    <w:rsid w:val="00EC70FB"/>
    <w:rsid w:val="00ED180F"/>
    <w:rsid w:val="00ED2242"/>
    <w:rsid w:val="00ED42E9"/>
    <w:rsid w:val="00ED6486"/>
    <w:rsid w:val="00EE07FA"/>
    <w:rsid w:val="00EE1253"/>
    <w:rsid w:val="00EE25A9"/>
    <w:rsid w:val="00EE3D62"/>
    <w:rsid w:val="00EE4070"/>
    <w:rsid w:val="00EE46B3"/>
    <w:rsid w:val="00EE487C"/>
    <w:rsid w:val="00EE5BD9"/>
    <w:rsid w:val="00EF02F8"/>
    <w:rsid w:val="00EF0CA2"/>
    <w:rsid w:val="00EF10C0"/>
    <w:rsid w:val="00EF1FCE"/>
    <w:rsid w:val="00EF2261"/>
    <w:rsid w:val="00EF472F"/>
    <w:rsid w:val="00EF4FE9"/>
    <w:rsid w:val="00EF549E"/>
    <w:rsid w:val="00EF65DB"/>
    <w:rsid w:val="00F0049D"/>
    <w:rsid w:val="00F02C13"/>
    <w:rsid w:val="00F05923"/>
    <w:rsid w:val="00F114C4"/>
    <w:rsid w:val="00F11D80"/>
    <w:rsid w:val="00F12C76"/>
    <w:rsid w:val="00F21C82"/>
    <w:rsid w:val="00F322CD"/>
    <w:rsid w:val="00F3398A"/>
    <w:rsid w:val="00F33A2E"/>
    <w:rsid w:val="00F36FB7"/>
    <w:rsid w:val="00F37C8F"/>
    <w:rsid w:val="00F406E2"/>
    <w:rsid w:val="00F4604D"/>
    <w:rsid w:val="00F46536"/>
    <w:rsid w:val="00F503B6"/>
    <w:rsid w:val="00F50EF8"/>
    <w:rsid w:val="00F543EC"/>
    <w:rsid w:val="00F556B5"/>
    <w:rsid w:val="00F5758E"/>
    <w:rsid w:val="00F60DB3"/>
    <w:rsid w:val="00F63547"/>
    <w:rsid w:val="00F662BE"/>
    <w:rsid w:val="00F6723B"/>
    <w:rsid w:val="00F73959"/>
    <w:rsid w:val="00F81B01"/>
    <w:rsid w:val="00F85E07"/>
    <w:rsid w:val="00F87BE2"/>
    <w:rsid w:val="00F90534"/>
    <w:rsid w:val="00F90B46"/>
    <w:rsid w:val="00F9569E"/>
    <w:rsid w:val="00F97269"/>
    <w:rsid w:val="00FA4856"/>
    <w:rsid w:val="00FC6E92"/>
    <w:rsid w:val="00FC7594"/>
    <w:rsid w:val="00FD4C37"/>
    <w:rsid w:val="00FE226B"/>
    <w:rsid w:val="00FE3E73"/>
    <w:rsid w:val="00FE5003"/>
    <w:rsid w:val="00FE777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1669"/>
  <w15:docId w15:val="{ABF95F71-BEC7-4772-A0E8-EAA86ED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D7B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07B30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Placeholder Text"/>
    <w:basedOn w:val="a1"/>
    <w:uiPriority w:val="99"/>
    <w:semiHidden/>
    <w:rsid w:val="00BF472C"/>
    <w:rPr>
      <w:color w:val="808080"/>
    </w:rPr>
  </w:style>
  <w:style w:type="table" w:styleId="a6">
    <w:name w:val="Table Grid"/>
    <w:basedOn w:val="a2"/>
    <w:uiPriority w:val="39"/>
    <w:rsid w:val="00EC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870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C870F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6C3668"/>
    <w:pPr>
      <w:numPr>
        <w:numId w:val="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97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9756D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uiPriority w:val="34"/>
    <w:qFormat/>
    <w:rsid w:val="00303CB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1"/>
    <w:link w:val="ac"/>
    <w:uiPriority w:val="99"/>
    <w:rsid w:val="00F3398A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1"/>
    <w:link w:val="ae"/>
    <w:uiPriority w:val="99"/>
    <w:rsid w:val="00F3398A"/>
    <w:rPr>
      <w:rFonts w:ascii="Times New Roman" w:hAnsi="Times New Roman"/>
      <w:sz w:val="28"/>
    </w:rPr>
  </w:style>
  <w:style w:type="table" w:customStyle="1" w:styleId="10">
    <w:name w:val="Сетка таблицы1"/>
    <w:basedOn w:val="a2"/>
    <w:next w:val="a6"/>
    <w:uiPriority w:val="39"/>
    <w:rsid w:val="00D6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9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6"/>
    <w:uiPriority w:val="39"/>
    <w:rsid w:val="002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33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B67806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B6780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B6780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06"/>
    <w:rPr>
      <w:rFonts w:ascii="Times New Roman" w:hAnsi="Times New Roman"/>
      <w:b/>
      <w:bCs/>
      <w:sz w:val="20"/>
      <w:szCs w:val="20"/>
    </w:rPr>
  </w:style>
  <w:style w:type="character" w:customStyle="1" w:styleId="num">
    <w:name w:val="num"/>
    <w:rsid w:val="00E80AFC"/>
  </w:style>
  <w:style w:type="character" w:customStyle="1" w:styleId="11">
    <w:name w:val="Заголовок1"/>
    <w:rsid w:val="00E80AFC"/>
  </w:style>
  <w:style w:type="character" w:customStyle="1" w:styleId="replacee">
    <w:name w:val="replacee"/>
    <w:rsid w:val="00E80AFC"/>
  </w:style>
  <w:style w:type="paragraph" w:styleId="af5">
    <w:name w:val="Body Text"/>
    <w:basedOn w:val="a0"/>
    <w:link w:val="af6"/>
    <w:rsid w:val="00E80AF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rsid w:val="00E8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E476D"/>
    <w:rPr>
      <w:rFonts w:ascii="Times New Roman" w:hAnsi="Times New Roman"/>
      <w:sz w:val="28"/>
    </w:rPr>
  </w:style>
  <w:style w:type="paragraph" w:styleId="af7">
    <w:name w:val="footnote text"/>
    <w:basedOn w:val="a0"/>
    <w:link w:val="af8"/>
    <w:uiPriority w:val="99"/>
    <w:semiHidden/>
    <w:unhideWhenUsed/>
    <w:rsid w:val="00381E1A"/>
    <w:pPr>
      <w:spacing w:after="0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381E1A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381E1A"/>
    <w:rPr>
      <w:vertAlign w:val="superscript"/>
    </w:rPr>
  </w:style>
  <w:style w:type="paragraph" w:styleId="afa">
    <w:name w:val="Normal (Web)"/>
    <w:aliases w:val="Обычный (Web)"/>
    <w:basedOn w:val="a0"/>
    <w:uiPriority w:val="99"/>
    <w:rsid w:val="0024427C"/>
    <w:pPr>
      <w:spacing w:before="100" w:beforeAutospacing="1" w:after="100" w:afterAutospacing="1" w:line="225" w:lineRule="atLeast"/>
    </w:pPr>
    <w:rPr>
      <w:rFonts w:eastAsia="Times New Roman" w:cs="Times New Roman"/>
      <w:color w:val="606060"/>
      <w:sz w:val="24"/>
      <w:szCs w:val="24"/>
      <w:lang w:eastAsia="ru-RU"/>
    </w:rPr>
  </w:style>
  <w:style w:type="paragraph" w:styleId="20">
    <w:name w:val="Body Text 2"/>
    <w:basedOn w:val="a0"/>
    <w:link w:val="22"/>
    <w:uiPriority w:val="99"/>
    <w:semiHidden/>
    <w:unhideWhenUsed/>
    <w:rsid w:val="0024427C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1"/>
    <w:link w:val="20"/>
    <w:uiPriority w:val="99"/>
    <w:semiHidden/>
    <w:rsid w:val="002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znanium.com/catalog/product/10123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276422764227641E-2"/>
          <c:y val="4.1666666666666664E-2"/>
          <c:w val="0.95934959349593496"/>
          <c:h val="0.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59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9E-43B0-8907-310DB0CB50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68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9E-43B0-8907-310DB0CB5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54944"/>
        <c:axId val="115560832"/>
      </c:barChart>
      <c:catAx>
        <c:axId val="1155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6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56083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54944"/>
        <c:crosses val="autoZero"/>
        <c:crossBetween val="between"/>
      </c:valAx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81707682249339"/>
          <c:y val="4.3456020511402564E-2"/>
          <c:w val="0.15772357723577235"/>
          <c:h val="0.17499999999999999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D7BB-8945-417B-A953-E07CB542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GolikovVV</cp:lastModifiedBy>
  <cp:revision>41</cp:revision>
  <cp:lastPrinted>2022-06-19T07:25:00Z</cp:lastPrinted>
  <dcterms:created xsi:type="dcterms:W3CDTF">2022-10-09T09:00:00Z</dcterms:created>
  <dcterms:modified xsi:type="dcterms:W3CDTF">2024-04-01T09:14:00Z</dcterms:modified>
</cp:coreProperties>
</file>