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8E" w:rsidRDefault="00132E8E" w:rsidP="00132E8E">
      <w:pPr>
        <w:jc w:val="both"/>
        <w:rPr>
          <w:rFonts w:ascii="Arial" w:hAnsi="Arial" w:cs="Arial"/>
          <w:color w:val="333333"/>
          <w:sz w:val="12"/>
          <w:szCs w:val="1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Профессиональное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обучение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– это вид </w:t>
      </w:r>
      <w:r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образования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, который направлен на приобретение </w:t>
      </w:r>
      <w:proofErr w:type="gramStart"/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>обучающимися</w:t>
      </w:r>
      <w:proofErr w:type="gramEnd"/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</w:t>
      </w:r>
    </w:p>
    <w:p w:rsidR="00FD1486" w:rsidRDefault="00132E8E" w:rsidP="00132E8E">
      <w:pPr>
        <w:jc w:val="both"/>
        <w:rPr>
          <w:rFonts w:ascii="Arial" w:hAnsi="Arial" w:cs="Arial"/>
          <w:color w:val="333333"/>
          <w:sz w:val="12"/>
          <w:szCs w:val="12"/>
          <w:shd w:val="clear" w:color="auto" w:fill="FFFFFF"/>
        </w:rPr>
      </w:pP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>К </w:t>
      </w:r>
      <w:r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основным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программам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профессионального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обучения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относят </w:t>
      </w:r>
      <w:r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программы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профессиональной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подготовки по профессиям рабочих, должностям служащих, </w:t>
      </w:r>
      <w:r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программы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> переподготовки рабочих, служащих, </w:t>
      </w:r>
      <w:r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программы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> повышения квалификации рабочих, служащих.</w:t>
      </w:r>
    </w:p>
    <w:p w:rsidR="00132E8E" w:rsidRDefault="00132E8E" w:rsidP="00132E8E">
      <w:pPr>
        <w:jc w:val="both"/>
        <w:rPr>
          <w:rFonts w:ascii="Arial" w:hAnsi="Arial" w:cs="Arial"/>
          <w:color w:val="333333"/>
          <w:sz w:val="12"/>
          <w:szCs w:val="12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Профессиональное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обучение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> в зависимости от его вида и формы </w:t>
      </w:r>
      <w:r w:rsidRPr="00132E8E">
        <w:rPr>
          <w:rFonts w:ascii="Arial" w:hAnsi="Arial" w:cs="Arial"/>
          <w:bCs/>
          <w:color w:val="333333"/>
          <w:sz w:val="12"/>
          <w:szCs w:val="12"/>
          <w:shd w:val="clear" w:color="auto" w:fill="FFFFFF"/>
        </w:rPr>
        <w:t>включает</w:t>
      </w:r>
      <w:r w:rsidRPr="00132E8E">
        <w:rPr>
          <w:rFonts w:ascii="Arial" w:hAnsi="Arial" w:cs="Arial"/>
          <w:color w:val="333333"/>
          <w:sz w:val="12"/>
          <w:szCs w:val="12"/>
          <w:shd w:val="clear" w:color="auto" w:fill="FFFFFF"/>
        </w:rPr>
        <w:t> </w:t>
      </w:r>
      <w:r w:rsidRPr="00132E8E">
        <w:rPr>
          <w:rFonts w:ascii="Arial" w:hAnsi="Arial" w:cs="Arial"/>
          <w:bCs/>
          <w:color w:val="333333"/>
          <w:sz w:val="12"/>
          <w:szCs w:val="12"/>
          <w:shd w:val="clear" w:color="auto" w:fill="FFFFFF"/>
        </w:rPr>
        <w:t>в</w:t>
      </w:r>
      <w:r w:rsidRPr="00132E8E">
        <w:rPr>
          <w:rFonts w:ascii="Arial" w:hAnsi="Arial" w:cs="Arial"/>
          <w:color w:val="333333"/>
          <w:sz w:val="12"/>
          <w:szCs w:val="12"/>
          <w:shd w:val="clear" w:color="auto" w:fill="FFFFFF"/>
        </w:rPr>
        <w:t> </w:t>
      </w:r>
      <w:r w:rsidRPr="00132E8E">
        <w:rPr>
          <w:rFonts w:ascii="Arial" w:hAnsi="Arial" w:cs="Arial"/>
          <w:bCs/>
          <w:color w:val="333333"/>
          <w:sz w:val="12"/>
          <w:szCs w:val="12"/>
          <w:shd w:val="clear" w:color="auto" w:fill="FFFFFF"/>
        </w:rPr>
        <w:t>себя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> теоретический курс, производственное </w:t>
      </w:r>
      <w:r w:rsidRPr="00132E8E">
        <w:rPr>
          <w:rFonts w:ascii="Arial" w:hAnsi="Arial" w:cs="Arial"/>
          <w:bCs/>
          <w:color w:val="333333"/>
          <w:sz w:val="12"/>
          <w:szCs w:val="12"/>
          <w:shd w:val="clear" w:color="auto" w:fill="FFFFFF"/>
        </w:rPr>
        <w:t>обучение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> (производственную практику) и, при необходимости, стажировку.</w:t>
      </w:r>
    </w:p>
    <w:p w:rsidR="00132E8E" w:rsidRDefault="00132E8E" w:rsidP="00132E8E">
      <w:pPr>
        <w:jc w:val="both"/>
        <w:rPr>
          <w:rFonts w:ascii="Arial" w:hAnsi="Arial" w:cs="Arial"/>
          <w:color w:val="333333"/>
          <w:sz w:val="12"/>
          <w:szCs w:val="12"/>
          <w:shd w:val="clear" w:color="auto" w:fill="FFFFFF"/>
        </w:rPr>
      </w:pP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>Профессиональное обучение обязательно завершается </w:t>
      </w:r>
      <w:r>
        <w:rPr>
          <w:rFonts w:ascii="Arial" w:hAnsi="Arial" w:cs="Arial"/>
          <w:b/>
          <w:bCs/>
          <w:color w:val="333333"/>
          <w:sz w:val="12"/>
          <w:szCs w:val="12"/>
          <w:shd w:val="clear" w:color="auto" w:fill="FFFFFF"/>
        </w:rPr>
        <w:t>итоговой аттестацией в форме квалификационного экзамена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. Квалификационный экзамен независимо от вида программы профессионального обучения включает в себя практическую квалификационную работу и проверку теоретических знаний в пределах </w:t>
      </w:r>
      <w:proofErr w:type="spellStart"/>
      <w:proofErr w:type="gramStart"/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>квали-фикационных</w:t>
      </w:r>
      <w:proofErr w:type="spellEnd"/>
      <w:proofErr w:type="gramEnd"/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требований, указанных в квалификационных справочниках и (или) профессиональных стандартах.</w:t>
      </w:r>
    </w:p>
    <w:p w:rsidR="00132E8E" w:rsidRDefault="00132E8E" w:rsidP="00132E8E">
      <w:pPr>
        <w:jc w:val="both"/>
      </w:pP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При успешном освоении программы профессионального обучения и прохождении итоговой аттестации </w:t>
      </w:r>
      <w:proofErr w:type="gramStart"/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>обучающемуся</w:t>
      </w:r>
      <w:proofErr w:type="gramEnd"/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выдается свидетельство о присвоении профессии установленного образца.</w:t>
      </w:r>
    </w:p>
    <w:sectPr w:rsidR="00132E8E" w:rsidSect="00FD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8E"/>
    <w:rsid w:val="00132E8E"/>
    <w:rsid w:val="00686231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Дима</cp:lastModifiedBy>
  <cp:revision>2</cp:revision>
  <dcterms:created xsi:type="dcterms:W3CDTF">2023-08-10T12:01:00Z</dcterms:created>
  <dcterms:modified xsi:type="dcterms:W3CDTF">2023-08-10T12:01:00Z</dcterms:modified>
</cp:coreProperties>
</file>