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71F" w:rsidRDefault="00A1271F" w:rsidP="00A1271F">
      <w:pPr>
        <w:jc w:val="center"/>
        <w:rPr>
          <w:rFonts w:ascii="Times New Roman" w:hAnsi="Times New Roman"/>
          <w:b/>
          <w:sz w:val="24"/>
          <w:szCs w:val="24"/>
        </w:rPr>
      </w:pPr>
      <w:r w:rsidRPr="00247F0F">
        <w:rPr>
          <w:rFonts w:ascii="Times New Roman" w:hAnsi="Times New Roman"/>
          <w:b/>
          <w:sz w:val="24"/>
          <w:szCs w:val="24"/>
        </w:rPr>
        <w:t xml:space="preserve">Новые медицинские издания по </w:t>
      </w:r>
      <w:r w:rsidR="00900482">
        <w:rPr>
          <w:rFonts w:ascii="Times New Roman" w:hAnsi="Times New Roman"/>
          <w:b/>
          <w:sz w:val="24"/>
          <w:szCs w:val="24"/>
        </w:rPr>
        <w:t xml:space="preserve">специальностям </w:t>
      </w:r>
      <w:r w:rsidRPr="00247F0F">
        <w:rPr>
          <w:rFonts w:ascii="Times New Roman" w:hAnsi="Times New Roman"/>
          <w:b/>
          <w:sz w:val="24"/>
          <w:szCs w:val="24"/>
        </w:rPr>
        <w:t>«Педиатрия»</w:t>
      </w:r>
      <w:r w:rsidR="00900482">
        <w:rPr>
          <w:rFonts w:ascii="Times New Roman" w:hAnsi="Times New Roman"/>
          <w:b/>
          <w:sz w:val="24"/>
          <w:szCs w:val="24"/>
        </w:rPr>
        <w:t>, «Фармакология</w:t>
      </w:r>
      <w:proofErr w:type="gramStart"/>
      <w:r w:rsidR="00900482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>и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другим направлениям в электронном виде</w:t>
      </w:r>
    </w:p>
    <w:p w:rsidR="00A1271F" w:rsidRDefault="00A1271F" w:rsidP="00A1271F">
      <w:pPr>
        <w:jc w:val="center"/>
        <w:rPr>
          <w:rFonts w:ascii="Times New Roman" w:hAnsi="Times New Roman"/>
          <w:b/>
          <w:sz w:val="24"/>
          <w:szCs w:val="24"/>
        </w:rPr>
      </w:pPr>
    </w:p>
    <w:p w:rsidR="00A1271F" w:rsidRDefault="00A1271F" w:rsidP="000B288F">
      <w:pPr>
        <w:rPr>
          <w:rFonts w:ascii="Times New Roman" w:hAnsi="Times New Roman" w:cs="Times New Roman"/>
          <w:sz w:val="24"/>
          <w:szCs w:val="24"/>
        </w:rPr>
      </w:pPr>
      <w:r w:rsidRPr="000B288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22280</wp:posOffset>
            </wp:positionH>
            <wp:positionV relativeFrom="paragraph">
              <wp:posOffset>1408</wp:posOffset>
            </wp:positionV>
            <wp:extent cx="1432063" cy="2027583"/>
            <wp:effectExtent l="19050" t="0" r="0" b="0"/>
            <wp:wrapSquare wrapText="bothSides"/>
            <wp:docPr id="17" name="Рисунок 1" descr="\\Bibl-009\обмен\Автоматизация\Иптышева\Издательство 2022\ноябрь\Шкарин Лучшие образовательные прак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ibl-009\обмен\Автоматизация\Иптышева\Издательство 2022\ноябрь\Шкарин Лучшие образовательные практи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63" cy="20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288F">
        <w:rPr>
          <w:rFonts w:ascii="Times New Roman" w:hAnsi="Times New Roman" w:cs="Times New Roman"/>
          <w:b/>
          <w:sz w:val="24"/>
          <w:szCs w:val="24"/>
        </w:rPr>
        <w:t>Лучшие образовательные практики (кейсы) Волгоградского государственного медицинского университета</w:t>
      </w:r>
      <w:r w:rsidRPr="000B288F">
        <w:rPr>
          <w:rFonts w:ascii="Times New Roman" w:hAnsi="Times New Roman" w:cs="Times New Roman"/>
          <w:sz w:val="24"/>
          <w:szCs w:val="24"/>
        </w:rPr>
        <w:t xml:space="preserve"> : коллективная монография / В. В. Шкарин, В. И. Петров, </w:t>
      </w:r>
      <w:r w:rsidR="001B1929">
        <w:rPr>
          <w:rFonts w:ascii="Times New Roman" w:hAnsi="Times New Roman" w:cs="Times New Roman"/>
          <w:sz w:val="24"/>
          <w:szCs w:val="24"/>
        </w:rPr>
        <w:t xml:space="preserve">С. В. </w:t>
      </w:r>
      <w:r w:rsidR="001B1929" w:rsidRPr="001B1929">
        <w:rPr>
          <w:rFonts w:ascii="Times New Roman" w:hAnsi="Times New Roman" w:cs="Times New Roman"/>
          <w:sz w:val="24"/>
          <w:szCs w:val="24"/>
        </w:rPr>
        <w:t>[</w:t>
      </w:r>
      <w:r w:rsidR="001B1929">
        <w:rPr>
          <w:rFonts w:ascii="Times New Roman" w:hAnsi="Times New Roman" w:cs="Times New Roman"/>
          <w:sz w:val="24"/>
          <w:szCs w:val="24"/>
        </w:rPr>
        <w:t>и</w:t>
      </w:r>
      <w:r w:rsidRPr="000B28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B288F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="001B1929" w:rsidRPr="001B1929">
        <w:rPr>
          <w:rFonts w:ascii="Times New Roman" w:hAnsi="Times New Roman" w:cs="Times New Roman"/>
          <w:sz w:val="24"/>
          <w:szCs w:val="24"/>
        </w:rPr>
        <w:t>]</w:t>
      </w:r>
      <w:r w:rsidRPr="000B288F">
        <w:rPr>
          <w:rFonts w:ascii="Times New Roman" w:hAnsi="Times New Roman" w:cs="Times New Roman"/>
          <w:sz w:val="24"/>
          <w:szCs w:val="24"/>
        </w:rPr>
        <w:t xml:space="preserve">. ; под ред. В. В. Шкарина ; рец.: И. А. Зборовская, Л. И. Столярчук ; </w:t>
      </w:r>
      <w:r w:rsidR="000B288F" w:rsidRPr="000B288F">
        <w:rPr>
          <w:rFonts w:ascii="Times New Roman" w:hAnsi="Times New Roman" w:cs="Times New Roman"/>
          <w:sz w:val="24"/>
          <w:szCs w:val="24"/>
        </w:rPr>
        <w:t>В</w:t>
      </w:r>
      <w:r w:rsidRPr="000B288F">
        <w:rPr>
          <w:rFonts w:ascii="Times New Roman" w:hAnsi="Times New Roman" w:cs="Times New Roman"/>
          <w:sz w:val="24"/>
          <w:szCs w:val="24"/>
        </w:rPr>
        <w:t>олгоградский государственный медицинский университет. – Волгоград</w:t>
      </w:r>
      <w:proofErr w:type="gramStart"/>
      <w:r w:rsidRPr="000B288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288F">
        <w:rPr>
          <w:rFonts w:ascii="Times New Roman" w:hAnsi="Times New Roman" w:cs="Times New Roman"/>
          <w:sz w:val="24"/>
          <w:szCs w:val="24"/>
        </w:rPr>
        <w:t xml:space="preserve"> Издательство ВолгГМУ, 2022. – 336 с.</w:t>
      </w:r>
      <w:proofErr w:type="gramStart"/>
      <w:r w:rsidRPr="000B288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288F">
        <w:rPr>
          <w:rFonts w:ascii="Times New Roman" w:hAnsi="Times New Roman" w:cs="Times New Roman"/>
          <w:sz w:val="24"/>
          <w:szCs w:val="24"/>
        </w:rPr>
        <w:t xml:space="preserve"> ил. –</w:t>
      </w:r>
      <w:r w:rsidR="000B288F" w:rsidRPr="000B28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B288F" w:rsidRPr="000B288F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0B288F">
        <w:rPr>
          <w:rFonts w:ascii="Times New Roman" w:hAnsi="Times New Roman" w:cs="Times New Roman"/>
          <w:sz w:val="24"/>
          <w:szCs w:val="24"/>
        </w:rPr>
        <w:t xml:space="preserve"> </w:t>
      </w:r>
      <w:r w:rsidR="000B288F" w:rsidRPr="000B288F">
        <w:rPr>
          <w:rFonts w:ascii="Times New Roman" w:hAnsi="Times New Roman" w:cs="Times New Roman"/>
          <w:color w:val="000000"/>
          <w:sz w:val="24"/>
          <w:szCs w:val="24"/>
        </w:rPr>
        <w:t>978-5-9652-0776-3.</w:t>
      </w:r>
      <w:proofErr w:type="gramEnd"/>
      <w:r w:rsidR="000B288F" w:rsidRPr="000B28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B1929" w:rsidRPr="000B288F">
        <w:rPr>
          <w:rFonts w:ascii="Times New Roman" w:hAnsi="Times New Roman" w:cs="Times New Roman"/>
          <w:sz w:val="24"/>
          <w:szCs w:val="24"/>
        </w:rPr>
        <w:t>–</w:t>
      </w:r>
      <w:r w:rsidR="000B288F" w:rsidRPr="000B28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288F" w:rsidRPr="000B288F">
        <w:rPr>
          <w:rFonts w:ascii="Times New Roman" w:hAnsi="Times New Roman" w:cs="Times New Roman"/>
          <w:sz w:val="24"/>
          <w:szCs w:val="24"/>
        </w:rPr>
        <w:t>Текст</w:t>
      </w:r>
      <w:proofErr w:type="gramStart"/>
      <w:r w:rsidR="000B288F" w:rsidRPr="000B288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B288F" w:rsidRPr="000B288F">
        <w:rPr>
          <w:rFonts w:ascii="Times New Roman" w:hAnsi="Times New Roman" w:cs="Times New Roman"/>
          <w:sz w:val="24"/>
          <w:szCs w:val="24"/>
        </w:rPr>
        <w:t xml:space="preserve"> электронный </w:t>
      </w:r>
      <w:r w:rsidR="000B288F" w:rsidRPr="000B288F">
        <w:rPr>
          <w:rFonts w:ascii="Times New Roman" w:hAnsi="Times New Roman" w:cs="Times New Roman"/>
          <w:color w:val="000000"/>
          <w:sz w:val="24"/>
          <w:szCs w:val="24"/>
        </w:rPr>
        <w:t>//</w:t>
      </w:r>
      <w:r w:rsidR="000B288F" w:rsidRPr="000B288F">
        <w:rPr>
          <w:rFonts w:ascii="Times New Roman" w:hAnsi="Times New Roman" w:cs="Times New Roman"/>
          <w:sz w:val="24"/>
          <w:szCs w:val="24"/>
        </w:rPr>
        <w:t xml:space="preserve"> ЭБС ВолгГМУ. Издания. - </w:t>
      </w:r>
      <w:r w:rsidR="000B288F" w:rsidRPr="000B288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0B288F" w:rsidRPr="000B288F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0B288F" w:rsidRPr="000B288F">
          <w:rPr>
            <w:rStyle w:val="a3"/>
            <w:rFonts w:ascii="Times New Roman" w:hAnsi="Times New Roman" w:cs="Times New Roman"/>
            <w:sz w:val="24"/>
            <w:szCs w:val="24"/>
          </w:rPr>
          <w:t>http://bibl.volgmed.ru/MegaPro/UserEntry?Action=FindDocs&amp;idb=e_volgmed&amp;ids=910</w:t>
        </w:r>
      </w:hyperlink>
      <w:r w:rsidR="000B288F" w:rsidRPr="000B288F">
        <w:rPr>
          <w:rFonts w:ascii="Times New Roman" w:hAnsi="Times New Roman" w:cs="Times New Roman"/>
          <w:sz w:val="24"/>
          <w:szCs w:val="24"/>
        </w:rPr>
        <w:t xml:space="preserve"> (дата обращения 28.03.2023)</w:t>
      </w:r>
    </w:p>
    <w:p w:rsidR="003A55D9" w:rsidRPr="003A55D9" w:rsidRDefault="003A55D9" w:rsidP="00B33624">
      <w:pPr>
        <w:autoSpaceDE w:val="0"/>
        <w:autoSpaceDN w:val="0"/>
        <w:adjustRightInd w:val="0"/>
        <w:spacing w:after="0"/>
        <w:rPr>
          <w:rFonts w:ascii="Times New Roman" w:eastAsia="PTSans-Regular" w:hAnsi="Times New Roman" w:cs="Times New Roman"/>
          <w:sz w:val="24"/>
          <w:szCs w:val="24"/>
        </w:rPr>
      </w:pPr>
      <w:r w:rsidRPr="003A55D9">
        <w:rPr>
          <w:rFonts w:ascii="Times New Roman" w:eastAsia="PTSans-Regular" w:hAnsi="Times New Roman" w:cs="Times New Roman"/>
          <w:sz w:val="24"/>
          <w:szCs w:val="24"/>
        </w:rPr>
        <w:t>Волгоградский государственный медицинский университет</w:t>
      </w:r>
      <w:r>
        <w:rPr>
          <w:rFonts w:ascii="Times New Roman" w:eastAsia="PTSans-Regular" w:hAnsi="Times New Roman" w:cs="Times New Roman"/>
          <w:sz w:val="24"/>
          <w:szCs w:val="24"/>
        </w:rPr>
        <w:t xml:space="preserve"> </w:t>
      </w:r>
      <w:r w:rsidRPr="003A55D9">
        <w:rPr>
          <w:rFonts w:ascii="Times New Roman" w:eastAsia="PTSans-Regular" w:hAnsi="Times New Roman" w:cs="Times New Roman"/>
          <w:sz w:val="24"/>
          <w:szCs w:val="24"/>
        </w:rPr>
        <w:t>в 2021 году получил статус</w:t>
      </w:r>
      <w:r>
        <w:rPr>
          <w:rFonts w:ascii="Times New Roman" w:eastAsia="PTSans-Regular" w:hAnsi="Times New Roman" w:cs="Times New Roman"/>
          <w:sz w:val="24"/>
          <w:szCs w:val="24"/>
        </w:rPr>
        <w:t xml:space="preserve"> </w:t>
      </w:r>
      <w:r w:rsidRPr="003A55D9">
        <w:rPr>
          <w:rFonts w:ascii="Times New Roman" w:eastAsia="PTSans-Regular" w:hAnsi="Times New Roman" w:cs="Times New Roman"/>
          <w:sz w:val="24"/>
          <w:szCs w:val="24"/>
        </w:rPr>
        <w:t>федеральной инновационной площадки</w:t>
      </w:r>
      <w:r>
        <w:rPr>
          <w:rFonts w:ascii="Times New Roman" w:eastAsia="PTSans-Regular" w:hAnsi="Times New Roman" w:cs="Times New Roman"/>
          <w:sz w:val="24"/>
          <w:szCs w:val="24"/>
        </w:rPr>
        <w:t xml:space="preserve"> </w:t>
      </w:r>
      <w:r w:rsidRPr="003A55D9">
        <w:rPr>
          <w:rFonts w:ascii="Times New Roman" w:eastAsia="PTSans-Regular" w:hAnsi="Times New Roman" w:cs="Times New Roman"/>
          <w:sz w:val="24"/>
          <w:szCs w:val="24"/>
        </w:rPr>
        <w:t>и приступил к реализации инновационного образовательного проекта «Система непрерывного педагогического развития преподавателей медицинского вуза (</w:t>
      </w:r>
      <w:r>
        <w:rPr>
          <w:rFonts w:ascii="Times New Roman" w:eastAsia="PTSans-Regular" w:hAnsi="Times New Roman" w:cs="Times New Roman"/>
          <w:sz w:val="24"/>
          <w:szCs w:val="24"/>
        </w:rPr>
        <w:t>Ш</w:t>
      </w:r>
      <w:r w:rsidRPr="003A55D9">
        <w:rPr>
          <w:rFonts w:ascii="Times New Roman" w:eastAsia="PTSans-Regular" w:hAnsi="Times New Roman" w:cs="Times New Roman"/>
          <w:sz w:val="24"/>
          <w:szCs w:val="24"/>
        </w:rPr>
        <w:t>кола педагогического мастерства)».</w:t>
      </w:r>
    </w:p>
    <w:p w:rsidR="003A55D9" w:rsidRDefault="003A55D9" w:rsidP="00B33624">
      <w:pPr>
        <w:autoSpaceDE w:val="0"/>
        <w:autoSpaceDN w:val="0"/>
        <w:adjustRightInd w:val="0"/>
        <w:spacing w:after="0"/>
        <w:rPr>
          <w:rFonts w:ascii="Times New Roman" w:eastAsia="PTSans-Regular" w:hAnsi="Times New Roman" w:cs="Times New Roman"/>
          <w:sz w:val="24"/>
          <w:szCs w:val="24"/>
        </w:rPr>
      </w:pPr>
      <w:r w:rsidRPr="003A55D9">
        <w:rPr>
          <w:rFonts w:ascii="Times New Roman" w:eastAsia="PTSans-Regular" w:hAnsi="Times New Roman" w:cs="Times New Roman"/>
          <w:sz w:val="24"/>
          <w:szCs w:val="24"/>
        </w:rPr>
        <w:t>Проект обращен к преподавателям и администрации высшей</w:t>
      </w:r>
      <w:r>
        <w:rPr>
          <w:rFonts w:ascii="Times New Roman" w:eastAsia="PTSans-Regular" w:hAnsi="Times New Roman" w:cs="Times New Roman"/>
          <w:sz w:val="24"/>
          <w:szCs w:val="24"/>
        </w:rPr>
        <w:t xml:space="preserve"> </w:t>
      </w:r>
      <w:r w:rsidRPr="003A55D9">
        <w:rPr>
          <w:rFonts w:ascii="Times New Roman" w:eastAsia="PTSans-Regular" w:hAnsi="Times New Roman" w:cs="Times New Roman"/>
          <w:sz w:val="24"/>
          <w:szCs w:val="24"/>
        </w:rPr>
        <w:t>и средней профессиональной, прежде всего медицинской школы,</w:t>
      </w:r>
      <w:r>
        <w:rPr>
          <w:rFonts w:ascii="Times New Roman" w:eastAsia="PTSans-Regular" w:hAnsi="Times New Roman" w:cs="Times New Roman"/>
          <w:sz w:val="24"/>
          <w:szCs w:val="24"/>
        </w:rPr>
        <w:t xml:space="preserve"> </w:t>
      </w:r>
      <w:r w:rsidRPr="003A55D9">
        <w:rPr>
          <w:rFonts w:ascii="Times New Roman" w:eastAsia="PTSans-Regular" w:hAnsi="Times New Roman" w:cs="Times New Roman"/>
          <w:sz w:val="24"/>
          <w:szCs w:val="24"/>
        </w:rPr>
        <w:t xml:space="preserve">аспирантам, клиническим ординаторам, студентам. </w:t>
      </w:r>
      <w:proofErr w:type="spellStart"/>
      <w:r w:rsidRPr="003A55D9">
        <w:rPr>
          <w:rFonts w:ascii="Times New Roman" w:eastAsia="PTSans-Regular" w:hAnsi="Times New Roman" w:cs="Times New Roman"/>
          <w:sz w:val="24"/>
          <w:szCs w:val="24"/>
        </w:rPr>
        <w:t>Инновационность</w:t>
      </w:r>
      <w:proofErr w:type="spellEnd"/>
      <w:r w:rsidRPr="003A55D9">
        <w:rPr>
          <w:rFonts w:ascii="Times New Roman" w:eastAsia="PTSans-Regular" w:hAnsi="Times New Roman" w:cs="Times New Roman"/>
          <w:sz w:val="24"/>
          <w:szCs w:val="24"/>
        </w:rPr>
        <w:t xml:space="preserve"> проекта заключается в том, что создаётся</w:t>
      </w:r>
      <w:r>
        <w:rPr>
          <w:rFonts w:ascii="Times New Roman" w:eastAsia="PTSans-Regular" w:hAnsi="Times New Roman" w:cs="Times New Roman"/>
          <w:sz w:val="24"/>
          <w:szCs w:val="24"/>
        </w:rPr>
        <w:t xml:space="preserve"> </w:t>
      </w:r>
      <w:r w:rsidRPr="003A55D9">
        <w:rPr>
          <w:rFonts w:ascii="Times New Roman" w:eastAsia="PTSans-Regular" w:hAnsi="Times New Roman" w:cs="Times New Roman"/>
          <w:sz w:val="24"/>
          <w:szCs w:val="24"/>
        </w:rPr>
        <w:t>система непрерывного педагогического развития преподавателей медицинского</w:t>
      </w:r>
      <w:r>
        <w:rPr>
          <w:rFonts w:ascii="Times New Roman" w:eastAsia="PTSans-Regular" w:hAnsi="Times New Roman" w:cs="Times New Roman"/>
          <w:sz w:val="24"/>
          <w:szCs w:val="24"/>
        </w:rPr>
        <w:t xml:space="preserve"> </w:t>
      </w:r>
      <w:r w:rsidRPr="003A55D9">
        <w:rPr>
          <w:rFonts w:ascii="Times New Roman" w:eastAsia="PTSans-Regular" w:hAnsi="Times New Roman" w:cs="Times New Roman"/>
          <w:sz w:val="24"/>
          <w:szCs w:val="24"/>
        </w:rPr>
        <w:t>вуза, интегрирующая формальное и неформальное образование,</w:t>
      </w:r>
      <w:r>
        <w:rPr>
          <w:rFonts w:ascii="Times New Roman" w:eastAsia="PTSans-Regular" w:hAnsi="Times New Roman" w:cs="Times New Roman"/>
          <w:sz w:val="24"/>
          <w:szCs w:val="24"/>
        </w:rPr>
        <w:t xml:space="preserve"> </w:t>
      </w:r>
      <w:r w:rsidRPr="003A55D9">
        <w:rPr>
          <w:rFonts w:ascii="Times New Roman" w:eastAsia="PTSans-Regular" w:hAnsi="Times New Roman" w:cs="Times New Roman"/>
          <w:sz w:val="24"/>
          <w:szCs w:val="24"/>
        </w:rPr>
        <w:t>развивающая творческое начало, позволяющая аккумулировать</w:t>
      </w:r>
      <w:r>
        <w:rPr>
          <w:rFonts w:ascii="Times New Roman" w:eastAsia="PTSans-Regular" w:hAnsi="Times New Roman" w:cs="Times New Roman"/>
          <w:sz w:val="24"/>
          <w:szCs w:val="24"/>
        </w:rPr>
        <w:t xml:space="preserve"> </w:t>
      </w:r>
      <w:r w:rsidRPr="003A55D9">
        <w:rPr>
          <w:rFonts w:ascii="Times New Roman" w:eastAsia="PTSans-Regular" w:hAnsi="Times New Roman" w:cs="Times New Roman"/>
          <w:sz w:val="24"/>
          <w:szCs w:val="24"/>
        </w:rPr>
        <w:t xml:space="preserve">и </w:t>
      </w:r>
      <w:proofErr w:type="spellStart"/>
      <w:r w:rsidRPr="003A55D9">
        <w:rPr>
          <w:rFonts w:ascii="Times New Roman" w:eastAsia="PTSans-Regular" w:hAnsi="Times New Roman" w:cs="Times New Roman"/>
          <w:sz w:val="24"/>
          <w:szCs w:val="24"/>
        </w:rPr>
        <w:t>диссеминировать</w:t>
      </w:r>
      <w:proofErr w:type="spellEnd"/>
      <w:r w:rsidRPr="003A55D9">
        <w:rPr>
          <w:rFonts w:ascii="Times New Roman" w:eastAsia="PTSans-Regular" w:hAnsi="Times New Roman" w:cs="Times New Roman"/>
          <w:sz w:val="24"/>
          <w:szCs w:val="24"/>
        </w:rPr>
        <w:t xml:space="preserve"> опыт педагогических инноваций. Коллективная</w:t>
      </w:r>
      <w:r>
        <w:rPr>
          <w:rFonts w:ascii="Times New Roman" w:eastAsia="PTSans-Regular" w:hAnsi="Times New Roman" w:cs="Times New Roman"/>
          <w:sz w:val="24"/>
          <w:szCs w:val="24"/>
        </w:rPr>
        <w:t xml:space="preserve"> </w:t>
      </w:r>
      <w:r w:rsidRPr="003A55D9">
        <w:rPr>
          <w:rFonts w:ascii="Times New Roman" w:eastAsia="PTSans-Regular" w:hAnsi="Times New Roman" w:cs="Times New Roman"/>
          <w:sz w:val="24"/>
          <w:szCs w:val="24"/>
        </w:rPr>
        <w:t>монография «Лучшие образовательные практики (кейсы) Волгоградского государственного медицинского университета» подготовлена в рамках выполнения проекта, в частности проведения</w:t>
      </w:r>
      <w:r>
        <w:rPr>
          <w:rFonts w:ascii="Times New Roman" w:eastAsia="PTSans-Regular" w:hAnsi="Times New Roman" w:cs="Times New Roman"/>
          <w:sz w:val="24"/>
          <w:szCs w:val="24"/>
        </w:rPr>
        <w:t xml:space="preserve"> </w:t>
      </w:r>
      <w:r w:rsidRPr="003A55D9">
        <w:rPr>
          <w:rFonts w:ascii="Times New Roman" w:eastAsia="PTSans-Regular" w:hAnsi="Times New Roman" w:cs="Times New Roman"/>
          <w:sz w:val="24"/>
          <w:szCs w:val="24"/>
        </w:rPr>
        <w:t>выставки – презентации педагогического творчества преподавателей университета. Представленный материал демонстрирует самореализацию педагогов университета в педагогическом творчестве</w:t>
      </w:r>
      <w:r w:rsidR="00B33624">
        <w:rPr>
          <w:rFonts w:ascii="Times New Roman" w:eastAsia="PTSans-Regular" w:hAnsi="Times New Roman" w:cs="Times New Roman"/>
          <w:sz w:val="24"/>
          <w:szCs w:val="24"/>
        </w:rPr>
        <w:t xml:space="preserve"> </w:t>
      </w:r>
      <w:r w:rsidRPr="003A55D9">
        <w:rPr>
          <w:rFonts w:ascii="Times New Roman" w:eastAsia="PTSans-Regular" w:hAnsi="Times New Roman" w:cs="Times New Roman"/>
          <w:sz w:val="24"/>
          <w:szCs w:val="24"/>
        </w:rPr>
        <w:t>и знакомит с</w:t>
      </w:r>
      <w:r w:rsidR="00B33624">
        <w:rPr>
          <w:rFonts w:ascii="Times New Roman" w:eastAsia="PTSans-Regular" w:hAnsi="Times New Roman" w:cs="Times New Roman"/>
          <w:sz w:val="24"/>
          <w:szCs w:val="24"/>
        </w:rPr>
        <w:t xml:space="preserve"> </w:t>
      </w:r>
      <w:r w:rsidRPr="003A55D9">
        <w:rPr>
          <w:rFonts w:ascii="Times New Roman" w:eastAsia="PTSans-Regular" w:hAnsi="Times New Roman" w:cs="Times New Roman"/>
          <w:sz w:val="24"/>
          <w:szCs w:val="24"/>
        </w:rPr>
        <w:t>лучшими образцами для их внедрения в образовательный процесс</w:t>
      </w:r>
      <w:r w:rsidR="00B33624">
        <w:rPr>
          <w:rFonts w:ascii="Times New Roman" w:eastAsia="PTSans-Regular" w:hAnsi="Times New Roman" w:cs="Times New Roman"/>
          <w:sz w:val="24"/>
          <w:szCs w:val="24"/>
        </w:rPr>
        <w:t>.</w:t>
      </w:r>
    </w:p>
    <w:p w:rsidR="00B33624" w:rsidRPr="00B33624" w:rsidRDefault="00B33624" w:rsidP="00B33624">
      <w:pPr>
        <w:autoSpaceDE w:val="0"/>
        <w:autoSpaceDN w:val="0"/>
        <w:adjustRightInd w:val="0"/>
        <w:spacing w:after="0" w:line="240" w:lineRule="auto"/>
        <w:rPr>
          <w:rFonts w:ascii="Times New Roman" w:eastAsia="PTSans-Regular" w:hAnsi="Times New Roman" w:cs="Times New Roman"/>
          <w:sz w:val="24"/>
          <w:szCs w:val="24"/>
        </w:rPr>
      </w:pPr>
    </w:p>
    <w:p w:rsidR="00A1271F" w:rsidRPr="001B1929" w:rsidRDefault="000B288F" w:rsidP="001B1929">
      <w:pPr>
        <w:rPr>
          <w:rFonts w:ascii="Times New Roman" w:eastAsia="PTSans-Regular" w:hAnsi="Times New Roman" w:cs="Times New Roman"/>
          <w:sz w:val="24"/>
          <w:szCs w:val="24"/>
        </w:rPr>
      </w:pPr>
      <w:r w:rsidRPr="000B288F">
        <w:rPr>
          <w:rFonts w:ascii="Times New Roman" w:eastAsia="PTSans-Regular" w:hAnsi="Times New Roman" w:cs="Times New Roman"/>
          <w:sz w:val="24"/>
          <w:szCs w:val="24"/>
        </w:rPr>
        <w:t>Монография предназначена для администрации университетов, сотрудников управления образовательных программ, для использования</w:t>
      </w:r>
      <w:r w:rsidR="001B1929">
        <w:rPr>
          <w:rFonts w:ascii="Times New Roman" w:eastAsia="PTSans-Regular" w:hAnsi="Times New Roman" w:cs="Times New Roman"/>
          <w:sz w:val="24"/>
          <w:szCs w:val="24"/>
        </w:rPr>
        <w:t xml:space="preserve"> </w:t>
      </w:r>
      <w:r w:rsidRPr="000B288F">
        <w:rPr>
          <w:rFonts w:ascii="Times New Roman" w:eastAsia="PTSans-Regular" w:hAnsi="Times New Roman" w:cs="Times New Roman"/>
          <w:sz w:val="24"/>
          <w:szCs w:val="24"/>
        </w:rPr>
        <w:t xml:space="preserve">в системе повышения педагогической </w:t>
      </w:r>
      <w:proofErr w:type="gramStart"/>
      <w:r w:rsidRPr="000B288F">
        <w:rPr>
          <w:rFonts w:ascii="Times New Roman" w:eastAsia="PTSans-Regular" w:hAnsi="Times New Roman" w:cs="Times New Roman"/>
          <w:sz w:val="24"/>
          <w:szCs w:val="24"/>
        </w:rPr>
        <w:t>квалификации</w:t>
      </w:r>
      <w:proofErr w:type="gramEnd"/>
      <w:r w:rsidRPr="000B288F">
        <w:rPr>
          <w:rFonts w:ascii="Times New Roman" w:eastAsia="PTSans-Regular" w:hAnsi="Times New Roman" w:cs="Times New Roman"/>
          <w:sz w:val="24"/>
          <w:szCs w:val="24"/>
        </w:rPr>
        <w:t xml:space="preserve"> как медицинских</w:t>
      </w:r>
      <w:r w:rsidR="001B1929">
        <w:rPr>
          <w:rFonts w:ascii="Times New Roman" w:eastAsia="PTSans-Regular" w:hAnsi="Times New Roman" w:cs="Times New Roman"/>
          <w:sz w:val="24"/>
          <w:szCs w:val="24"/>
        </w:rPr>
        <w:t xml:space="preserve"> </w:t>
      </w:r>
      <w:r w:rsidRPr="000B288F">
        <w:rPr>
          <w:rFonts w:ascii="Times New Roman" w:eastAsia="PTSans-Regular" w:hAnsi="Times New Roman" w:cs="Times New Roman"/>
          <w:sz w:val="24"/>
          <w:szCs w:val="24"/>
        </w:rPr>
        <w:t>вузов, так и вузов других профилей, а также для преподавателей, вовлечённых в процесс непрерывного профессионального развития</w:t>
      </w:r>
      <w:r w:rsidRPr="000B288F">
        <w:rPr>
          <w:rFonts w:ascii="PTSans-Regular" w:eastAsia="PTSans-Regular" w:cs="PTSans-Regular"/>
          <w:sz w:val="18"/>
          <w:szCs w:val="18"/>
        </w:rPr>
        <w:t>.</w:t>
      </w:r>
    </w:p>
    <w:p w:rsidR="000B288F" w:rsidRDefault="000B288F" w:rsidP="000B288F">
      <w:pPr>
        <w:numPr>
          <w:ilvl w:val="0"/>
          <w:numId w:val="2"/>
        </w:numPr>
        <w:tabs>
          <w:tab w:val="left" w:pos="0"/>
        </w:tabs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электронную версию </w:t>
      </w:r>
      <w:r w:rsidRPr="00AB4A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учебника: </w:t>
      </w:r>
    </w:p>
    <w:p w:rsidR="000B288F" w:rsidRPr="000B288F" w:rsidRDefault="008C5564" w:rsidP="000B288F">
      <w:pPr>
        <w:rPr>
          <w:rFonts w:ascii="Times New Roman" w:hAnsi="Times New Roman"/>
          <w:b/>
          <w:sz w:val="24"/>
          <w:szCs w:val="24"/>
        </w:rPr>
      </w:pPr>
      <w:hyperlink r:id="rId10" w:history="1">
        <w:r w:rsidR="000B288F" w:rsidRPr="000B288F">
          <w:rPr>
            <w:rStyle w:val="a3"/>
            <w:rFonts w:ascii="Times New Roman" w:hAnsi="Times New Roman" w:cs="Times New Roman"/>
            <w:sz w:val="24"/>
            <w:szCs w:val="24"/>
          </w:rPr>
          <w:t>http://bibl.volgmed.ru/MegaPro/UserEntry?Action=FindDocs&amp;idb=e_volgmed&amp;ids=910</w:t>
        </w:r>
      </w:hyperlink>
      <w:r w:rsidR="000B288F" w:rsidRPr="000B288F">
        <w:rPr>
          <w:rFonts w:ascii="Times New Roman" w:hAnsi="Times New Roman"/>
          <w:sz w:val="24"/>
          <w:szCs w:val="24"/>
        </w:rPr>
        <w:t xml:space="preserve"> (дата обращения 28.03.2023)</w:t>
      </w:r>
    </w:p>
    <w:p w:rsidR="00A1271F" w:rsidRDefault="00900482" w:rsidP="000B288F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C5564">
        <w:rPr>
          <w:noProof/>
          <w:shd w:val="clear" w:color="auto" w:fill="FFFFFF"/>
          <w:lang w:eastAsia="ru-RU"/>
        </w:rPr>
        <w:pict>
          <v:shape id="Рисунок 4" o:spid="_x0000_i1025" type="#_x0000_t75" alt="❗" style="width:11.75pt;height:11.75pt;visibility:visible;mso-wrap-style:square" o:bullet="t">
            <v:imagedata r:id="rId11" o:title="❗"/>
          </v:shape>
        </w:pict>
      </w:r>
      <w:r w:rsidR="000B288F" w:rsidRPr="005C6C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получения доступа к учебному пособию, необходимо ввести: логин - ваша фамилия и пароль - номер читательского билета (правый верхний угол, кнопка "Войти"). Номер читательского билета можно уточнить</w:t>
      </w:r>
    </w:p>
    <w:p w:rsidR="00B96703" w:rsidRDefault="00B96703" w:rsidP="000B288F">
      <w:pPr>
        <w:rPr>
          <w:rFonts w:ascii="Times New Roman" w:hAnsi="Times New Roman"/>
          <w:b/>
          <w:sz w:val="24"/>
          <w:szCs w:val="24"/>
        </w:rPr>
      </w:pPr>
    </w:p>
    <w:p w:rsidR="00A1271F" w:rsidRPr="00971AD0" w:rsidRDefault="00B96703" w:rsidP="00971AD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22280</wp:posOffset>
            </wp:positionH>
            <wp:positionV relativeFrom="paragraph">
              <wp:posOffset>-4473</wp:posOffset>
            </wp:positionV>
            <wp:extent cx="1392307" cy="2027583"/>
            <wp:effectExtent l="19050" t="0" r="0" b="0"/>
            <wp:wrapSquare wrapText="bothSides"/>
            <wp:docPr id="27" name="Рисунок 6" descr="C:\Users\user\Desktop\Учет\Отчет 2023\Рисунки 2023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чет\Отчет 2023\Рисунки 2023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307" cy="20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71AD0" w:rsidRPr="00971AD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Колбин</w:t>
      </w:r>
      <w:proofErr w:type="spellEnd"/>
      <w:r w:rsidR="00971AD0" w:rsidRPr="00971AD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А. С.</w:t>
      </w:r>
      <w:r w:rsidR="00971AD0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Клиническая фармакология для педиатров</w:t>
      </w:r>
      <w:proofErr w:type="gramStart"/>
      <w:r w:rsidR="00971AD0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="00971AD0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учебное пособие / А. С. </w:t>
      </w:r>
      <w:proofErr w:type="spellStart"/>
      <w:r w:rsidR="00971AD0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>Колбин</w:t>
      </w:r>
      <w:proofErr w:type="spellEnd"/>
      <w:r w:rsidR="00971AD0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>. - Москва</w:t>
      </w:r>
      <w:proofErr w:type="gramStart"/>
      <w:r w:rsidR="00971AD0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="00971AD0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71AD0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>ГЭОТАР-Медиа</w:t>
      </w:r>
      <w:proofErr w:type="spellEnd"/>
      <w:r w:rsidR="00971AD0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>, 2022. - 288 с. - 288 с. - ISBN 978-5-9704-6582-0. - Текст</w:t>
      </w:r>
      <w:proofErr w:type="gramStart"/>
      <w:r w:rsidR="00971AD0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="00971AD0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электронный // ЭБС "Консультант студента" : [сайт]. - URL</w:t>
      </w:r>
      <w:proofErr w:type="gramStart"/>
      <w:r w:rsidR="00971AD0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="00971AD0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3" w:history="1">
        <w:r w:rsidR="00971AD0" w:rsidRPr="005A18F7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https://www.studentlibrary.ru/book/ISBN9785970465820.html</w:t>
        </w:r>
      </w:hyperlink>
      <w:r w:rsid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71AD0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обращения: 28.03.2023). - Режим доступа</w:t>
      </w:r>
      <w:proofErr w:type="gramStart"/>
      <w:r w:rsidR="00971AD0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="00971AD0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подписке.</w:t>
      </w:r>
    </w:p>
    <w:p w:rsidR="00971AD0" w:rsidRDefault="00971AD0" w:rsidP="00971AD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Периоды новорожденности, детства и юности считают наиболее уязвимыми для человека, так как именно они определяют здоровье на протяжении всей дальнейшей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жизни</w:t>
      </w:r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Такие факторы, как острые и хронические заболевания, питание, экология, психическое здоровье, физическое и интеллектуальное развитие, закладыва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ют основу личности в будущем</w:t>
      </w:r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Благодаря беспрецедентным достижениям в области диагностики и лечения в настоящее </w:t>
      </w:r>
      <w:proofErr w:type="gramStart"/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время</w:t>
      </w:r>
      <w:proofErr w:type="gramEnd"/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возможно излечить многие заболевания, начиная от простых инфекций и заканчивая онкологическими и генетическими болезнями. При этом именно применение современных лекарственных средств является основой таких успехов. </w:t>
      </w:r>
    </w:p>
    <w:p w:rsidR="00B96703" w:rsidRDefault="00971AD0" w:rsidP="00971AD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Важно отметить, что способы оценки эффективности и безопасности методов лечения в последние годы претерпели заметную эволюцию. Одним из основных направлений в течение последних десятилетий было развитие доказательной медицины, </w:t>
      </w:r>
      <w:proofErr w:type="spellStart"/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фармак</w:t>
      </w:r>
      <w:r w:rsidR="00B967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ометрии</w:t>
      </w:r>
      <w:proofErr w:type="spellEnd"/>
      <w:r w:rsidR="00B967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</w:t>
      </w:r>
      <w:proofErr w:type="spellStart"/>
      <w:r w:rsidR="00B967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фармакогеномики</w:t>
      </w:r>
      <w:proofErr w:type="spellEnd"/>
      <w:r w:rsidR="00B967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B967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</w:t>
      </w:r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астущий интерес к клинической фармакологии в педиатрии связан с появлением новых данных, показывающих уникальность изменений, происходящих в организме ребенка в процессе роста и развития и оказывающих ключевое влияние на </w:t>
      </w:r>
      <w:proofErr w:type="spellStart"/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фармакокинетику</w:t>
      </w:r>
      <w:proofErr w:type="spellEnd"/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</w:t>
      </w:r>
      <w:proofErr w:type="spellStart"/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фармакодинамику</w:t>
      </w:r>
      <w:proofErr w:type="spellEnd"/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лекарственных препаратов у детей. Положительным явлением считают увеличение количества клинических исследований в педиатрии и </w:t>
      </w:r>
      <w:proofErr w:type="spellStart"/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неонатологии</w:t>
      </w:r>
      <w:proofErr w:type="spellEnd"/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971AD0" w:rsidRDefault="00971AD0" w:rsidP="00971AD0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Книга представляет синтез теоретических знаний и практических рекомендаций, определяющих базовую подготовку по специальности "Клиническая фармакология".</w:t>
      </w:r>
    </w:p>
    <w:p w:rsidR="00971AD0" w:rsidRDefault="00971AD0" w:rsidP="00971AD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Учебные материалы изложены в традиционной форме, подходят для индивидуального обучения.</w:t>
      </w:r>
    </w:p>
    <w:p w:rsidR="00971AD0" w:rsidRDefault="00971AD0" w:rsidP="00971AD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Издание предназначено обучающимся по программам клинической фармакологии, </w:t>
      </w:r>
      <w:r w:rsidRPr="00B9670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педиатрии</w:t>
      </w:r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а также может быть полезным ординаторам, аспирантам, преподавателям высшей школы. Может использоваться в системе дополнительного профессионального образования врачей-педиатров и </w:t>
      </w:r>
      <w:proofErr w:type="spellStart"/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неонатологов</w:t>
      </w:r>
      <w:proofErr w:type="spellEnd"/>
      <w:r w:rsidRPr="00971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B96703" w:rsidRPr="00FE7A30" w:rsidRDefault="00B96703" w:rsidP="00B96703">
      <w:pPr>
        <w:pStyle w:val="a4"/>
        <w:numPr>
          <w:ilvl w:val="0"/>
          <w:numId w:val="1"/>
        </w:numPr>
        <w:tabs>
          <w:tab w:val="left" w:pos="0"/>
          <w:tab w:val="left" w:pos="709"/>
        </w:tabs>
        <w:spacing w:after="0"/>
        <w:ind w:hanging="64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E7A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полный текст: </w:t>
      </w:r>
      <w:hyperlink r:id="rId14" w:history="1">
        <w:r w:rsidRPr="005A18F7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https://www.studentlibrary.ru/book/ISBN9785970465820.html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1AD0">
        <w:rPr>
          <w:rFonts w:ascii="Times New Roman" w:hAnsi="Times New Roman"/>
          <w:sz w:val="24"/>
          <w:szCs w:val="24"/>
          <w:shd w:val="clear" w:color="auto" w:fill="FFFFFF"/>
        </w:rPr>
        <w:t xml:space="preserve"> (дата обращения: 28.03.2023)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B96703" w:rsidRPr="00FE7A30" w:rsidRDefault="00B96703" w:rsidP="00B96703">
      <w:pPr>
        <w:pStyle w:val="a4"/>
        <w:tabs>
          <w:tab w:val="left" w:pos="0"/>
          <w:tab w:val="left" w:pos="709"/>
        </w:tabs>
        <w:spacing w:after="0"/>
        <w:ind w:left="64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5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A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Регистрироваться </w:t>
      </w:r>
      <w:proofErr w:type="gramStart"/>
      <w:r w:rsidRPr="00FE7A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FE7A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</w:t>
      </w:r>
      <w:proofErr w:type="gramStart"/>
      <w:r w:rsidRPr="00FE7A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Консультант</w:t>
      </w:r>
      <w:proofErr w:type="gramEnd"/>
      <w:r w:rsidRPr="00FE7A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студента" необходимо в ЛОКАЛЬНОЙ сети вуза, например, в Электронном читальном зале библиотеки</w:t>
      </w:r>
    </w:p>
    <w:p w:rsidR="00B96703" w:rsidRDefault="00B96703" w:rsidP="006B638F">
      <w:pPr>
        <w:pStyle w:val="a4"/>
        <w:numPr>
          <w:ilvl w:val="0"/>
          <w:numId w:val="4"/>
        </w:numPr>
        <w:tabs>
          <w:tab w:val="left" w:pos="0"/>
        </w:tabs>
        <w:spacing w:after="0"/>
      </w:pP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Руководство по регистрации в эл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ектронных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ресурсах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6" w:history="1">
        <w:r w:rsidRPr="007E5F08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https://www.volgmed.ru/uploads/files/2019-8/115818-registraciya_v_ebs_prepodavatelyam_aspirantam_ordinatoram_sotrudnikam.pdf</w:t>
        </w:r>
      </w:hyperlink>
    </w:p>
    <w:p w:rsidR="006B638F" w:rsidRPr="00707230" w:rsidRDefault="006B638F" w:rsidP="006B638F">
      <w:pPr>
        <w:pStyle w:val="a4"/>
        <w:tabs>
          <w:tab w:val="left" w:pos="0"/>
          <w:tab w:val="left" w:pos="709"/>
        </w:tabs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174A8" w:rsidRDefault="00D174A8" w:rsidP="006B638F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B638F" w:rsidRPr="00971AD0" w:rsidRDefault="0071704C" w:rsidP="006B638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638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Детская анестезиология и реаниматология, основы помощи при неотложных состояниях в </w:t>
      </w:r>
      <w:proofErr w:type="spellStart"/>
      <w:r w:rsidRPr="006B638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неонатологии</w:t>
      </w:r>
      <w:proofErr w:type="spellEnd"/>
      <w:proofErr w:type="gramStart"/>
      <w:r w:rsidRPr="006B63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6B63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учебное пособие / под ред. А. Н. Колесникова. - Москва</w:t>
      </w:r>
      <w:proofErr w:type="gramStart"/>
      <w:r w:rsidRPr="006B63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6B63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174A8" w:rsidRPr="00D174A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22280</wp:posOffset>
            </wp:positionH>
            <wp:positionV relativeFrom="paragraph">
              <wp:posOffset>45223</wp:posOffset>
            </wp:positionV>
            <wp:extent cx="1372428" cy="2027583"/>
            <wp:effectExtent l="19050" t="0" r="0" b="0"/>
            <wp:wrapSquare wrapText="bothSides"/>
            <wp:docPr id="2" name="Рисунок 9" descr="C:\Users\user\Desktop\Учет\Отчет 2023\Рисунки 2023\Анестези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чет\Отчет 2023\Рисунки 2023\Анестезиолог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6B638F">
        <w:rPr>
          <w:rFonts w:ascii="Times New Roman" w:hAnsi="Times New Roman" w:cs="Times New Roman"/>
          <w:sz w:val="24"/>
          <w:szCs w:val="24"/>
          <w:shd w:val="clear" w:color="auto" w:fill="FFFFFF"/>
        </w:rPr>
        <w:t>ГЭОТАР-Медиа</w:t>
      </w:r>
      <w:proofErr w:type="spellEnd"/>
      <w:r w:rsidRPr="006B63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2023. - 576 с. - ISBN 978-5-9704-6483-0, DOI: 10.33029/9704-6483-0-DAR-2023-1-576. - </w:t>
      </w:r>
      <w:r w:rsidR="006B638F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>Текст</w:t>
      </w:r>
      <w:proofErr w:type="gramStart"/>
      <w:r w:rsidR="006B638F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="006B638F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электронный // ЭБС "Консультант студента" : [сайт]. - URL</w:t>
      </w:r>
      <w:proofErr w:type="gramStart"/>
      <w:r w:rsidR="006B638F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="006B638F" w:rsidRPr="00971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8" w:history="1">
        <w:r w:rsidR="006B638F" w:rsidRPr="005A18F7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https://www.studentlibrary.ru/book/ISBN9785970464830.html</w:t>
        </w:r>
      </w:hyperlink>
      <w:r w:rsidR="006B63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B638F" w:rsidRPr="006B638F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обращения: 28.03.2023). - Режим доступа: по подписке.</w:t>
      </w:r>
    </w:p>
    <w:p w:rsidR="006B638F" w:rsidRPr="00ED1D48" w:rsidRDefault="006B638F" w:rsidP="00971AD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D1D48">
        <w:rPr>
          <w:rFonts w:ascii="Times New Roman" w:hAnsi="Times New Roman" w:cs="Times New Roman"/>
          <w:sz w:val="24"/>
          <w:szCs w:val="24"/>
          <w:shd w:val="clear" w:color="auto" w:fill="FFFFFF"/>
        </w:rPr>
        <w:t>На сегодняшний день специальность детского анестезиолога и реаниматолога является одной из самых востребованных по всему миру. Особенно важно обеспечение эффективного анестезиологического пособия и интенсивной терапии в педиатрической практике. Это объясняется тем, что у детей вследствие их анатомо-физиологических особенностей гораздо чаще, чем у взрослых, могут возникать критические состояния, выведение из которых потребует реанимации и интенсивной терапии.</w:t>
      </w:r>
    </w:p>
    <w:p w:rsidR="006B638F" w:rsidRDefault="006B638F" w:rsidP="006B638F">
      <w:pPr>
        <w:pStyle w:val="a8"/>
        <w:shd w:val="clear" w:color="auto" w:fill="FFFFFF"/>
        <w:spacing w:before="0" w:beforeAutospacing="0" w:after="0" w:afterAutospacing="0"/>
        <w:textAlignment w:val="baseline"/>
      </w:pPr>
      <w:r w:rsidRPr="00ED1D48">
        <w:t xml:space="preserve">Продолжающееся реформирование медицинского образования, несмотря на соответствие мировым стандартам, обостряет глобальные проблемы оказания неотложной помощи детям, особенно узкоспециализированной помощи. Этим обусловлена насущная необходимость в издании учебного пособия для обучающихся и врачей, которое позволит приоткрыть секреты специальности </w:t>
      </w:r>
      <w:r w:rsidRPr="00ED1D48">
        <w:rPr>
          <w:b/>
        </w:rPr>
        <w:t>«Педиатрия</w:t>
      </w:r>
      <w:r w:rsidRPr="00ED1D48">
        <w:t xml:space="preserve">» в направлении анестезиологии и неотложной помощи. В настоящей книге представлены обновленные данные по современной сердечно-легочной реанимации у детей, описаны диагностика, неотложная помощь и интенсивная терапия при экстремальных состояниях у детей (ожоги, отравления и др.), </w:t>
      </w:r>
      <w:proofErr w:type="spellStart"/>
      <w:r w:rsidRPr="00ED1D48">
        <w:t>политравме</w:t>
      </w:r>
      <w:proofErr w:type="spellEnd"/>
      <w:r w:rsidRPr="00ED1D48">
        <w:t xml:space="preserve">, а также особенности диагностики, интенсивной терапии и реанимационных мероприятий у детей с новой </w:t>
      </w:r>
      <w:proofErr w:type="spellStart"/>
      <w:r w:rsidRPr="00ED1D48">
        <w:t>коронавирусной</w:t>
      </w:r>
      <w:proofErr w:type="spellEnd"/>
      <w:r w:rsidRPr="00ED1D48">
        <w:t xml:space="preserve"> инфекцией.</w:t>
      </w:r>
    </w:p>
    <w:p w:rsidR="00ED1D48" w:rsidRPr="00ED1D48" w:rsidRDefault="00ED1D48" w:rsidP="006B638F">
      <w:pPr>
        <w:pStyle w:val="a8"/>
        <w:shd w:val="clear" w:color="auto" w:fill="FFFFFF"/>
        <w:spacing w:before="0" w:beforeAutospacing="0" w:after="0" w:afterAutospacing="0"/>
        <w:textAlignment w:val="baseline"/>
      </w:pPr>
    </w:p>
    <w:p w:rsidR="00ED1D48" w:rsidRDefault="006B638F" w:rsidP="00ED1D48">
      <w:pPr>
        <w:pStyle w:val="a8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ED1D48">
        <w:t xml:space="preserve">Учебное пособие предназначено ординаторам и может использоваться при обучении студентов II–VI курсов медицинских вузов для изучения </w:t>
      </w:r>
      <w:r w:rsidRPr="00ED1D48">
        <w:rPr>
          <w:b/>
        </w:rPr>
        <w:t>тем «Неотложные состояния у детей»</w:t>
      </w:r>
      <w:r w:rsidRPr="00ED1D48">
        <w:t>, «Сердечн</w:t>
      </w:r>
      <w:proofErr w:type="gramStart"/>
      <w:r w:rsidRPr="00ED1D48">
        <w:t>о-</w:t>
      </w:r>
      <w:proofErr w:type="gramEnd"/>
      <w:r w:rsidRPr="00ED1D48">
        <w:t xml:space="preserve"> легочная реанимация», </w:t>
      </w:r>
      <w:r w:rsidRPr="00ED1D48">
        <w:rPr>
          <w:b/>
        </w:rPr>
        <w:t>«Реанимация новорожденных».</w:t>
      </w:r>
    </w:p>
    <w:p w:rsidR="00ED1D48" w:rsidRDefault="00ED1D48" w:rsidP="00ED1D48">
      <w:pPr>
        <w:pStyle w:val="a8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ED1D48" w:rsidRDefault="002279CD" w:rsidP="00ED1D48">
      <w:pPr>
        <w:pStyle w:val="a8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>
        <w:rPr>
          <w:color w:val="000000"/>
          <w:shd w:val="clear" w:color="auto" w:fill="FFFFFF"/>
        </w:rPr>
        <w:t xml:space="preserve">  </w:t>
      </w:r>
      <w:r w:rsidR="00ED1D48" w:rsidRPr="00FE7A30">
        <w:rPr>
          <w:color w:val="000000"/>
          <w:shd w:val="clear" w:color="auto" w:fill="FFFFFF"/>
        </w:rPr>
        <w:t xml:space="preserve">Ссылка на полный текст: </w:t>
      </w:r>
      <w:hyperlink r:id="rId19" w:history="1">
        <w:r w:rsidR="00ED1D48" w:rsidRPr="005A18F7">
          <w:rPr>
            <w:rStyle w:val="a3"/>
            <w:shd w:val="clear" w:color="auto" w:fill="FFFFFF"/>
          </w:rPr>
          <w:t>https://www.studentlibrary.ru/book/ISBN9785970464830.html</w:t>
        </w:r>
      </w:hyperlink>
      <w:r w:rsidR="00ED1D48">
        <w:rPr>
          <w:shd w:val="clear" w:color="auto" w:fill="FFFFFF"/>
        </w:rPr>
        <w:t xml:space="preserve"> </w:t>
      </w:r>
      <w:r w:rsidR="00ED1D48" w:rsidRPr="006B638F">
        <w:rPr>
          <w:shd w:val="clear" w:color="auto" w:fill="FFFFFF"/>
        </w:rPr>
        <w:t>(дата обращения: 28.03.2023)</w:t>
      </w:r>
    </w:p>
    <w:p w:rsidR="00ED1D48" w:rsidRPr="00ED1D48" w:rsidRDefault="00ED1D48" w:rsidP="00ED1D48">
      <w:pPr>
        <w:pStyle w:val="a8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28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A30">
        <w:rPr>
          <w:color w:val="000000"/>
          <w:shd w:val="clear" w:color="auto" w:fill="FFFFFF"/>
        </w:rPr>
        <w:t xml:space="preserve">Регистрироваться </w:t>
      </w:r>
      <w:proofErr w:type="gramStart"/>
      <w:r w:rsidRPr="00FE7A30">
        <w:rPr>
          <w:color w:val="000000"/>
          <w:shd w:val="clear" w:color="auto" w:fill="FFFFFF"/>
        </w:rPr>
        <w:t>в</w:t>
      </w:r>
      <w:proofErr w:type="gramEnd"/>
      <w:r w:rsidRPr="00FE7A30">
        <w:rPr>
          <w:color w:val="000000"/>
          <w:shd w:val="clear" w:color="auto" w:fill="FFFFFF"/>
        </w:rPr>
        <w:t xml:space="preserve"> "</w:t>
      </w:r>
      <w:proofErr w:type="gramStart"/>
      <w:r w:rsidRPr="00FE7A30">
        <w:rPr>
          <w:color w:val="000000"/>
          <w:shd w:val="clear" w:color="auto" w:fill="FFFFFF"/>
        </w:rPr>
        <w:t>Консультант</w:t>
      </w:r>
      <w:proofErr w:type="gramEnd"/>
      <w:r w:rsidRPr="00FE7A30">
        <w:rPr>
          <w:color w:val="000000"/>
          <w:shd w:val="clear" w:color="auto" w:fill="FFFFFF"/>
        </w:rPr>
        <w:t xml:space="preserve"> студента" необходимо в ЛОКАЛЬНОЙ сети вуза, например, в Электронном читальном зале библиотеки</w:t>
      </w:r>
    </w:p>
    <w:p w:rsidR="00ED1D48" w:rsidRDefault="00ED1D48" w:rsidP="00ED1D48">
      <w:pPr>
        <w:pStyle w:val="a4"/>
        <w:numPr>
          <w:ilvl w:val="0"/>
          <w:numId w:val="4"/>
        </w:numPr>
        <w:tabs>
          <w:tab w:val="clear" w:pos="720"/>
          <w:tab w:val="left" w:pos="0"/>
        </w:tabs>
        <w:spacing w:after="0"/>
        <w:ind w:left="284"/>
      </w:pP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Руководство по регистрации в эл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ектронных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ресурсах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20" w:history="1">
        <w:r w:rsidRPr="007E5F08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https://www.volgmed.ru/uploads/files/2019-8/115818-registraciya_v_ebs_prepodavatelyam_aspirantam_ordinatoram_sotrudnikam.pdf</w:t>
        </w:r>
      </w:hyperlink>
    </w:p>
    <w:p w:rsidR="002B7969" w:rsidRDefault="00F61F83" w:rsidP="00F61F83">
      <w:pPr>
        <w:pStyle w:val="a4"/>
        <w:tabs>
          <w:tab w:val="left" w:pos="0"/>
          <w:tab w:val="left" w:pos="8640"/>
        </w:tabs>
        <w:spacing w:after="0"/>
        <w:ind w:left="284"/>
      </w:pPr>
      <w:r>
        <w:tab/>
      </w:r>
    </w:p>
    <w:p w:rsidR="002B7969" w:rsidRDefault="002B7969" w:rsidP="002B7969">
      <w:pPr>
        <w:pStyle w:val="Default"/>
        <w:rPr>
          <w:sz w:val="18"/>
          <w:szCs w:val="18"/>
        </w:rPr>
      </w:pPr>
    </w:p>
    <w:p w:rsidR="008D555F" w:rsidRDefault="00F61F83" w:rsidP="008D55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69850</wp:posOffset>
            </wp:positionV>
            <wp:extent cx="1431925" cy="2027555"/>
            <wp:effectExtent l="19050" t="0" r="0" b="0"/>
            <wp:wrapSquare wrapText="bothSides"/>
            <wp:docPr id="5" name="Рисунок 5" descr="\\Bibl-009\обмен\Автоматизация\Иптышева\Издательство 2022\ноябрь\Малюжинская Специфическая профил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ibl-009\обмен\Автоматизация\Иптышева\Издательство 2022\ноябрь\Малюжинская Специфическая профилакти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55F" w:rsidRPr="008D555F">
        <w:rPr>
          <w:rFonts w:ascii="Times New Roman" w:hAnsi="Times New Roman" w:cs="Times New Roman"/>
          <w:b/>
          <w:bCs/>
          <w:sz w:val="24"/>
          <w:szCs w:val="24"/>
        </w:rPr>
        <w:t>Специфическая профилактика инфекционных заболеваний у детей</w:t>
      </w:r>
      <w:proofErr w:type="gramStart"/>
      <w:r w:rsidR="008D555F" w:rsidRPr="008D555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8D555F" w:rsidRPr="008D555F">
        <w:rPr>
          <w:rFonts w:ascii="Times New Roman" w:hAnsi="Times New Roman" w:cs="Times New Roman"/>
          <w:sz w:val="24"/>
          <w:szCs w:val="24"/>
        </w:rPr>
        <w:t xml:space="preserve"> учебное пособи</w:t>
      </w:r>
      <w:r w:rsidR="008D555F">
        <w:rPr>
          <w:rFonts w:ascii="Times New Roman" w:hAnsi="Times New Roman" w:cs="Times New Roman"/>
          <w:sz w:val="24"/>
          <w:szCs w:val="24"/>
        </w:rPr>
        <w:t>е</w:t>
      </w:r>
      <w:r w:rsidR="008D555F" w:rsidRPr="008D555F">
        <w:rPr>
          <w:rFonts w:ascii="Times New Roman" w:hAnsi="Times New Roman" w:cs="Times New Roman"/>
          <w:sz w:val="24"/>
          <w:szCs w:val="24"/>
        </w:rPr>
        <w:t xml:space="preserve">/ Н. В. </w:t>
      </w:r>
      <w:proofErr w:type="spellStart"/>
      <w:r w:rsidR="008D555F" w:rsidRPr="008D555F">
        <w:rPr>
          <w:rFonts w:ascii="Times New Roman" w:hAnsi="Times New Roman" w:cs="Times New Roman"/>
          <w:sz w:val="24"/>
          <w:szCs w:val="24"/>
        </w:rPr>
        <w:t>Малюжинская</w:t>
      </w:r>
      <w:proofErr w:type="spellEnd"/>
      <w:r w:rsidR="008D555F" w:rsidRPr="008D555F">
        <w:rPr>
          <w:rFonts w:ascii="Times New Roman" w:hAnsi="Times New Roman" w:cs="Times New Roman"/>
          <w:sz w:val="24"/>
          <w:szCs w:val="24"/>
        </w:rPr>
        <w:t>, И. В. Петрова, Т. М. Витина [и др.] ; Волгоградский государственный медицинский университет. – Волгоград</w:t>
      </w:r>
      <w:proofErr w:type="gramStart"/>
      <w:r w:rsidR="008D555F" w:rsidRPr="008D555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8D555F" w:rsidRPr="008D555F">
        <w:rPr>
          <w:rFonts w:ascii="Times New Roman" w:hAnsi="Times New Roman" w:cs="Times New Roman"/>
          <w:sz w:val="24"/>
          <w:szCs w:val="24"/>
        </w:rPr>
        <w:t xml:space="preserve"> Издательство ВолгГМУ, 2022. – 88 с.</w:t>
      </w:r>
      <w:proofErr w:type="gramStart"/>
      <w:r w:rsidR="008D555F" w:rsidRPr="008D555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8D555F" w:rsidRPr="008D555F">
        <w:rPr>
          <w:rFonts w:ascii="Times New Roman" w:hAnsi="Times New Roman" w:cs="Times New Roman"/>
          <w:sz w:val="24"/>
          <w:szCs w:val="24"/>
        </w:rPr>
        <w:t xml:space="preserve"> ил. –– ISBN 978-5-9652-0765-7. –</w:t>
      </w:r>
      <w:r w:rsidR="008D555F" w:rsidRPr="008D55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555F" w:rsidRPr="008D555F">
        <w:rPr>
          <w:rFonts w:ascii="Times New Roman" w:hAnsi="Times New Roman" w:cs="Times New Roman"/>
          <w:sz w:val="24"/>
          <w:szCs w:val="24"/>
        </w:rPr>
        <w:t>Текст</w:t>
      </w:r>
      <w:proofErr w:type="gramStart"/>
      <w:r w:rsidR="008D555F" w:rsidRPr="008D555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8D555F" w:rsidRPr="008D555F">
        <w:rPr>
          <w:rFonts w:ascii="Times New Roman" w:hAnsi="Times New Roman" w:cs="Times New Roman"/>
          <w:sz w:val="24"/>
          <w:szCs w:val="24"/>
        </w:rPr>
        <w:t xml:space="preserve"> электронный </w:t>
      </w:r>
      <w:r w:rsidR="008D555F" w:rsidRPr="008D555F">
        <w:rPr>
          <w:rFonts w:ascii="Times New Roman" w:hAnsi="Times New Roman" w:cs="Times New Roman"/>
          <w:color w:val="000000"/>
          <w:sz w:val="24"/>
          <w:szCs w:val="24"/>
        </w:rPr>
        <w:t>//</w:t>
      </w:r>
      <w:r w:rsidR="008D555F" w:rsidRPr="008D555F">
        <w:rPr>
          <w:rFonts w:ascii="Times New Roman" w:hAnsi="Times New Roman" w:cs="Times New Roman"/>
          <w:sz w:val="24"/>
          <w:szCs w:val="24"/>
        </w:rPr>
        <w:t xml:space="preserve"> ЭБС ВолгГМУ. Издания. - </w:t>
      </w:r>
      <w:r w:rsidR="008D555F" w:rsidRPr="008D555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8D555F" w:rsidRPr="008D555F">
        <w:rPr>
          <w:rFonts w:ascii="Times New Roman" w:hAnsi="Times New Roman" w:cs="Times New Roman"/>
          <w:sz w:val="24"/>
          <w:szCs w:val="24"/>
        </w:rPr>
        <w:t xml:space="preserve">: </w:t>
      </w:r>
      <w:hyperlink r:id="rId22" w:history="1">
        <w:r w:rsidR="008D555F" w:rsidRPr="008D555F">
          <w:rPr>
            <w:rStyle w:val="a3"/>
            <w:rFonts w:ascii="Times New Roman" w:hAnsi="Times New Roman" w:cs="Times New Roman"/>
            <w:sz w:val="24"/>
            <w:szCs w:val="24"/>
          </w:rPr>
          <w:t>http://bibl.volgmed.ru/MegaPro/UserEntry?Action=FindDocs&amp;idb=e_volgmed&amp;ids=912</w:t>
        </w:r>
      </w:hyperlink>
      <w:r w:rsidR="008D555F" w:rsidRPr="008D555F">
        <w:rPr>
          <w:rFonts w:ascii="Times New Roman" w:hAnsi="Times New Roman" w:cs="Times New Roman"/>
          <w:sz w:val="24"/>
          <w:szCs w:val="24"/>
        </w:rPr>
        <w:t xml:space="preserve"> (дата обращения 30.03.2023)</w:t>
      </w:r>
    </w:p>
    <w:p w:rsidR="00F61F83" w:rsidRPr="008D555F" w:rsidRDefault="00F61F83" w:rsidP="008D55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1F83" w:rsidRDefault="00F61F83" w:rsidP="00F61F83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За последние десятилетия произошло развитие медицинской науки в области иммунопрофилактики, что способствовало новым открытиям, касающимся вакцинации инфекционных заболеваний. В пособии представлены современные сведения о профилактике управляемых инфекций, и проведении противоэпидемических мероприятий в очаге инфекционного заболевания. </w:t>
      </w:r>
    </w:p>
    <w:p w:rsidR="008D555F" w:rsidRDefault="008D555F" w:rsidP="002B7969">
      <w:pPr>
        <w:pStyle w:val="Default"/>
        <w:rPr>
          <w:sz w:val="18"/>
          <w:szCs w:val="18"/>
        </w:rPr>
      </w:pPr>
    </w:p>
    <w:p w:rsidR="008D555F" w:rsidRDefault="008D555F" w:rsidP="008D555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Цель учебного пособия – содействовать приобретению студентами теоретических знаний и выработке практических навыков в одном из важных разделов «Поликлинической и неотложной педиатрии» – </w:t>
      </w:r>
      <w:proofErr w:type="spellStart"/>
      <w:r>
        <w:rPr>
          <w:sz w:val="22"/>
          <w:szCs w:val="22"/>
        </w:rPr>
        <w:t>вакциноуправляемым</w:t>
      </w:r>
      <w:proofErr w:type="spellEnd"/>
      <w:r>
        <w:rPr>
          <w:sz w:val="22"/>
          <w:szCs w:val="22"/>
        </w:rPr>
        <w:t xml:space="preserve"> инфекциям, которые встречаются в повседневной работе практического врача педиатра в условиях детской поликлиники и инфекционного стационара</w:t>
      </w:r>
      <w:r w:rsidR="00F61F83">
        <w:rPr>
          <w:sz w:val="22"/>
          <w:szCs w:val="22"/>
        </w:rPr>
        <w:t>.</w:t>
      </w:r>
    </w:p>
    <w:p w:rsidR="00F61F83" w:rsidRDefault="00F61F83" w:rsidP="008D555F">
      <w:pPr>
        <w:pStyle w:val="Default"/>
        <w:rPr>
          <w:sz w:val="22"/>
          <w:szCs w:val="22"/>
        </w:rPr>
      </w:pPr>
    </w:p>
    <w:p w:rsidR="00F61F83" w:rsidRDefault="008D555F" w:rsidP="00F61F83">
      <w:pPr>
        <w:pStyle w:val="Default"/>
      </w:pPr>
      <w:r>
        <w:rPr>
          <w:sz w:val="22"/>
          <w:szCs w:val="22"/>
        </w:rPr>
        <w:t xml:space="preserve">Представленный материал пособия не только дополняет учебники по специальности педиатрия, но и позволит студентам совершенствовать свои знания в актуальных вопросах педиатрии и детских инфекций, улучшает ориентирование в современном подходе </w:t>
      </w:r>
      <w:proofErr w:type="spellStart"/>
      <w:r>
        <w:rPr>
          <w:sz w:val="22"/>
          <w:szCs w:val="22"/>
        </w:rPr>
        <w:t>вакциноуправляемых</w:t>
      </w:r>
      <w:proofErr w:type="spellEnd"/>
      <w:r>
        <w:rPr>
          <w:sz w:val="22"/>
          <w:szCs w:val="22"/>
        </w:rPr>
        <w:t xml:space="preserve"> инфекций, об эффективности новых вакцин, о противоэпидемических мероприятиях инфекционных заболеваний у детей. </w:t>
      </w:r>
      <w:r>
        <w:t xml:space="preserve">Предлагаемое учебное пособие включает новый национальный календарь профилактических прививок России и календарь прививок по эпидемическим показаниям. </w:t>
      </w:r>
    </w:p>
    <w:p w:rsidR="008D555F" w:rsidRPr="00F61F83" w:rsidRDefault="00F61F83" w:rsidP="00F61F83">
      <w:pPr>
        <w:pStyle w:val="Default"/>
        <w:rPr>
          <w:sz w:val="22"/>
          <w:szCs w:val="22"/>
        </w:rPr>
      </w:pPr>
      <w:r>
        <w:t>Пособие рекомендуется для сту</w:t>
      </w:r>
      <w:r w:rsidR="008D555F">
        <w:t xml:space="preserve">дентов старших курсов </w:t>
      </w:r>
      <w:r w:rsidR="008D555F" w:rsidRPr="00F61F83">
        <w:rPr>
          <w:b/>
        </w:rPr>
        <w:t>педиатрического</w:t>
      </w:r>
      <w:r w:rsidR="008D555F">
        <w:t xml:space="preserve"> факультета по подготовке к занятиям по дисциплинам </w:t>
      </w:r>
      <w:r w:rsidR="008D555F" w:rsidRPr="00F61F83">
        <w:rPr>
          <w:b/>
        </w:rPr>
        <w:t>«По</w:t>
      </w:r>
      <w:r w:rsidRPr="00F61F83">
        <w:rPr>
          <w:b/>
        </w:rPr>
        <w:t>ликлиническая и неотложная педи</w:t>
      </w:r>
      <w:r w:rsidR="008D555F" w:rsidRPr="00F61F83">
        <w:rPr>
          <w:b/>
        </w:rPr>
        <w:t>атрия»,</w:t>
      </w:r>
      <w:r w:rsidR="008D555F">
        <w:t xml:space="preserve"> </w:t>
      </w:r>
      <w:r w:rsidR="008D555F" w:rsidRPr="00F61F83">
        <w:rPr>
          <w:b/>
        </w:rPr>
        <w:t>«Инфекционные болезни у детей»</w:t>
      </w:r>
      <w:r>
        <w:t xml:space="preserve"> и может быть использова</w:t>
      </w:r>
      <w:r w:rsidR="008D555F">
        <w:t>но при аккредитации врачей-педиатров. Представленное пособие включает теоретические материалы, тестовые задания и приложение.</w:t>
      </w:r>
    </w:p>
    <w:p w:rsidR="008D555F" w:rsidRDefault="008D555F" w:rsidP="008D555F">
      <w:pPr>
        <w:pStyle w:val="a4"/>
        <w:tabs>
          <w:tab w:val="left" w:pos="0"/>
        </w:tabs>
        <w:spacing w:after="0"/>
        <w:ind w:left="284"/>
      </w:pPr>
    </w:p>
    <w:p w:rsidR="008D555F" w:rsidRDefault="008D555F" w:rsidP="008D555F">
      <w:pPr>
        <w:numPr>
          <w:ilvl w:val="0"/>
          <w:numId w:val="2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электронную версию </w:t>
      </w:r>
      <w:r w:rsidRPr="00AB4A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учебника: </w:t>
      </w:r>
    </w:p>
    <w:p w:rsidR="008D555F" w:rsidRPr="008D555F" w:rsidRDefault="008C5564" w:rsidP="008D55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hyperlink r:id="rId23" w:history="1">
        <w:r w:rsidR="008D555F" w:rsidRPr="008D555F">
          <w:rPr>
            <w:rStyle w:val="a3"/>
            <w:rFonts w:ascii="Times New Roman" w:hAnsi="Times New Roman" w:cs="Times New Roman"/>
            <w:sz w:val="24"/>
            <w:szCs w:val="24"/>
          </w:rPr>
          <w:t>http://bibl.volgmed.ru/MegaPro/UserEntry?Action=FindDocs&amp;idb=e_volgmed&amp;ids=912</w:t>
        </w:r>
      </w:hyperlink>
      <w:r w:rsidR="008D555F" w:rsidRPr="008D555F">
        <w:rPr>
          <w:rFonts w:ascii="Times New Roman" w:hAnsi="Times New Roman"/>
          <w:sz w:val="24"/>
          <w:szCs w:val="24"/>
        </w:rPr>
        <w:t xml:space="preserve"> (дата обращения 30.03.2023)</w:t>
      </w:r>
    </w:p>
    <w:p w:rsidR="00A1271F" w:rsidRPr="009167B8" w:rsidRDefault="008D555F" w:rsidP="009167B8">
      <w:pPr>
        <w:pStyle w:val="a4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получения доступа к учебному пособию, необходимо ввести: логин - ваша фамилия и пароль - номер читательского билета (правый верхний угол, кнопка "Войти"). Номер читательского билета можно уточнить в библиотеке.</w:t>
      </w:r>
    </w:p>
    <w:p w:rsidR="009167B8" w:rsidRDefault="009167B8" w:rsidP="009167B8">
      <w:pPr>
        <w:pStyle w:val="a4"/>
        <w:rPr>
          <w:rFonts w:ascii="Times New Roman" w:hAnsi="Times New Roman"/>
          <w:b/>
          <w:sz w:val="24"/>
          <w:szCs w:val="24"/>
        </w:rPr>
      </w:pPr>
    </w:p>
    <w:p w:rsidR="009167B8" w:rsidRPr="009167B8" w:rsidRDefault="009167B8" w:rsidP="009167B8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32063" cy="2027583"/>
            <wp:effectExtent l="19050" t="0" r="0" b="0"/>
            <wp:wrapSquare wrapText="bothSides"/>
            <wp:docPr id="1" name="Рисунок 7" descr="\\Bibl-009\обмен\Автоматизация\Иптышева\Издательство 2023\2022\Белан Перинатальные факт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ibl-009\обмен\Автоматизация\Иптышева\Издательство 2023\2022\Белан Перинатальные факторы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63" cy="20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67B8">
        <w:rPr>
          <w:rFonts w:ascii="Times New Roman" w:hAnsi="Times New Roman" w:cs="Times New Roman"/>
          <w:b/>
          <w:bCs/>
          <w:sz w:val="24"/>
          <w:szCs w:val="24"/>
        </w:rPr>
        <w:t>Перинатальные факторы риска аллергических заболеваний у детей</w:t>
      </w:r>
      <w:proofErr w:type="gramStart"/>
      <w:r w:rsidRPr="009167B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167B8">
        <w:rPr>
          <w:rFonts w:ascii="Times New Roman" w:hAnsi="Times New Roman" w:cs="Times New Roman"/>
          <w:sz w:val="24"/>
          <w:szCs w:val="24"/>
        </w:rPr>
        <w:t xml:space="preserve"> монография / Э. Б. </w:t>
      </w:r>
      <w:proofErr w:type="spellStart"/>
      <w:r w:rsidRPr="009167B8">
        <w:rPr>
          <w:rFonts w:ascii="Times New Roman" w:hAnsi="Times New Roman" w:cs="Times New Roman"/>
          <w:sz w:val="24"/>
          <w:szCs w:val="24"/>
        </w:rPr>
        <w:t>Белан</w:t>
      </w:r>
      <w:proofErr w:type="spellEnd"/>
      <w:r w:rsidRPr="009167B8">
        <w:rPr>
          <w:rFonts w:ascii="Times New Roman" w:hAnsi="Times New Roman" w:cs="Times New Roman"/>
          <w:sz w:val="24"/>
          <w:szCs w:val="24"/>
        </w:rPr>
        <w:t xml:space="preserve">, А. А. </w:t>
      </w:r>
      <w:proofErr w:type="spellStart"/>
      <w:r w:rsidRPr="009167B8">
        <w:rPr>
          <w:rFonts w:ascii="Times New Roman" w:hAnsi="Times New Roman" w:cs="Times New Roman"/>
          <w:sz w:val="24"/>
          <w:szCs w:val="24"/>
        </w:rPr>
        <w:t>Желтова</w:t>
      </w:r>
      <w:proofErr w:type="spellEnd"/>
      <w:r w:rsidRPr="009167B8">
        <w:rPr>
          <w:rFonts w:ascii="Times New Roman" w:hAnsi="Times New Roman" w:cs="Times New Roman"/>
          <w:sz w:val="24"/>
          <w:szCs w:val="24"/>
        </w:rPr>
        <w:t xml:space="preserve">, Т. Е. </w:t>
      </w:r>
      <w:proofErr w:type="spellStart"/>
      <w:r w:rsidRPr="009167B8">
        <w:rPr>
          <w:rFonts w:ascii="Times New Roman" w:hAnsi="Times New Roman" w:cs="Times New Roman"/>
          <w:sz w:val="24"/>
          <w:szCs w:val="24"/>
        </w:rPr>
        <w:t>Заячникова</w:t>
      </w:r>
      <w:proofErr w:type="spellEnd"/>
      <w:r w:rsidRPr="009167B8">
        <w:rPr>
          <w:rFonts w:ascii="Times New Roman" w:hAnsi="Times New Roman" w:cs="Times New Roman"/>
          <w:sz w:val="24"/>
          <w:szCs w:val="24"/>
        </w:rPr>
        <w:t xml:space="preserve"> [и др.] ; Министерство здравоохранения Российской Федерации, Волгоградский государственный медицинский университет. – Волгоград</w:t>
      </w:r>
      <w:proofErr w:type="gramStart"/>
      <w:r w:rsidRPr="009167B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167B8">
        <w:rPr>
          <w:rFonts w:ascii="Times New Roman" w:hAnsi="Times New Roman" w:cs="Times New Roman"/>
          <w:sz w:val="24"/>
          <w:szCs w:val="24"/>
        </w:rPr>
        <w:t xml:space="preserve"> Издательство ВолгГМУ, 2022. – 240 с.: ил</w:t>
      </w:r>
      <w:proofErr w:type="gramStart"/>
      <w:r w:rsidRPr="009167B8">
        <w:rPr>
          <w:rFonts w:ascii="Times New Roman" w:hAnsi="Times New Roman" w:cs="Times New Roman"/>
          <w:sz w:val="24"/>
          <w:szCs w:val="24"/>
        </w:rPr>
        <w:t xml:space="preserve">. : </w:t>
      </w:r>
      <w:proofErr w:type="gramEnd"/>
      <w:r w:rsidRPr="009167B8">
        <w:rPr>
          <w:rFonts w:ascii="Times New Roman" w:hAnsi="Times New Roman" w:cs="Times New Roman"/>
          <w:sz w:val="24"/>
          <w:szCs w:val="24"/>
        </w:rPr>
        <w:t xml:space="preserve">ил.  – </w:t>
      </w:r>
      <w:proofErr w:type="gramStart"/>
      <w:r w:rsidRPr="009167B8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9167B8">
        <w:rPr>
          <w:rFonts w:ascii="Times New Roman" w:hAnsi="Times New Roman" w:cs="Times New Roman"/>
          <w:sz w:val="24"/>
          <w:szCs w:val="24"/>
        </w:rPr>
        <w:t xml:space="preserve"> 978-5-9652-0724-4.</w:t>
      </w:r>
      <w:proofErr w:type="gramEnd"/>
      <w:r w:rsidRPr="009167B8">
        <w:rPr>
          <w:rFonts w:ascii="Times New Roman" w:hAnsi="Times New Roman" w:cs="Times New Roman"/>
          <w:sz w:val="24"/>
          <w:szCs w:val="24"/>
        </w:rPr>
        <w:t xml:space="preserve"> – Текст</w:t>
      </w:r>
      <w:proofErr w:type="gramStart"/>
      <w:r w:rsidRPr="009167B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167B8">
        <w:rPr>
          <w:rFonts w:ascii="Times New Roman" w:hAnsi="Times New Roman" w:cs="Times New Roman"/>
          <w:sz w:val="24"/>
          <w:szCs w:val="24"/>
        </w:rPr>
        <w:t xml:space="preserve"> электронный // ЭБС ВолгГМУ. Издания. – </w:t>
      </w:r>
      <w:r w:rsidRPr="009167B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167B8">
        <w:rPr>
          <w:rFonts w:ascii="Times New Roman" w:hAnsi="Times New Roman" w:cs="Times New Roman"/>
          <w:sz w:val="24"/>
          <w:szCs w:val="24"/>
        </w:rPr>
        <w:t>:</w:t>
      </w:r>
    </w:p>
    <w:p w:rsidR="009167B8" w:rsidRPr="009167B8" w:rsidRDefault="008C5564" w:rsidP="009167B8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25" w:history="1"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bibl</w:t>
        </w:r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volgmed</w:t>
        </w:r>
        <w:proofErr w:type="spellEnd"/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MegaPro</w:t>
        </w:r>
        <w:proofErr w:type="spellEnd"/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UserEntry</w:t>
        </w:r>
        <w:proofErr w:type="spellEnd"/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</w:rPr>
          <w:t>?</w:t>
        </w:r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Action</w:t>
        </w:r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FindDocs</w:t>
        </w:r>
        <w:proofErr w:type="spellEnd"/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</w:rPr>
          <w:t>&amp;</w:t>
        </w:r>
        <w:proofErr w:type="spellStart"/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idb</w:t>
        </w:r>
        <w:proofErr w:type="spellEnd"/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</w:rPr>
          <w:t>=</w:t>
        </w:r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</w:t>
        </w:r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volgmed</w:t>
        </w:r>
        <w:proofErr w:type="spellEnd"/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</w:rPr>
          <w:t>&amp;</w:t>
        </w:r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ids</w:t>
        </w:r>
        <w:r w:rsidR="009167B8" w:rsidRPr="009167B8">
          <w:rPr>
            <w:rStyle w:val="a3"/>
            <w:rFonts w:ascii="Times New Roman" w:hAnsi="Times New Roman" w:cs="Times New Roman"/>
            <w:sz w:val="24"/>
            <w:szCs w:val="24"/>
          </w:rPr>
          <w:t>=935</w:t>
        </w:r>
      </w:hyperlink>
      <w:r w:rsidR="009167B8" w:rsidRPr="009167B8">
        <w:rPr>
          <w:rFonts w:ascii="Times New Roman" w:hAnsi="Times New Roman" w:cs="Times New Roman"/>
          <w:sz w:val="24"/>
          <w:szCs w:val="24"/>
        </w:rPr>
        <w:t xml:space="preserve"> (дата обращения 30.03.2023).</w:t>
      </w:r>
    </w:p>
    <w:p w:rsidR="009167B8" w:rsidRPr="009167B8" w:rsidRDefault="009167B8" w:rsidP="009167B8">
      <w:pPr>
        <w:pStyle w:val="a4"/>
        <w:ind w:left="0"/>
      </w:pPr>
    </w:p>
    <w:p w:rsidR="009167B8" w:rsidRPr="009167B8" w:rsidRDefault="009167B8" w:rsidP="009167B8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9167B8">
        <w:rPr>
          <w:rFonts w:ascii="Times New Roman" w:hAnsi="Times New Roman"/>
          <w:sz w:val="24"/>
          <w:szCs w:val="24"/>
        </w:rPr>
        <w:t xml:space="preserve">Монография посвящена актуальной проблеме развития аллергии у детей. Формирование патологии начинается на стадии внутриутробного развития и является результатом взаимодействия генетических и </w:t>
      </w:r>
      <w:proofErr w:type="spellStart"/>
      <w:r w:rsidRPr="009167B8">
        <w:rPr>
          <w:rFonts w:ascii="Times New Roman" w:hAnsi="Times New Roman"/>
          <w:sz w:val="24"/>
          <w:szCs w:val="24"/>
        </w:rPr>
        <w:t>внешнесредовых</w:t>
      </w:r>
      <w:proofErr w:type="spellEnd"/>
      <w:r w:rsidRPr="009167B8">
        <w:rPr>
          <w:rFonts w:ascii="Times New Roman" w:hAnsi="Times New Roman"/>
          <w:sz w:val="24"/>
          <w:szCs w:val="24"/>
        </w:rPr>
        <w:t xml:space="preserve"> факторов. В монографии приведены сведения об основных этапах внутриутробного и раннего постнатального развития иммунной системы, рассмотрены генетическая и эпигенетическая основы </w:t>
      </w:r>
      <w:proofErr w:type="spellStart"/>
      <w:r w:rsidRPr="009167B8">
        <w:rPr>
          <w:rFonts w:ascii="Times New Roman" w:hAnsi="Times New Roman"/>
          <w:sz w:val="24"/>
          <w:szCs w:val="24"/>
        </w:rPr>
        <w:t>аллергопатологии</w:t>
      </w:r>
      <w:proofErr w:type="spellEnd"/>
      <w:r w:rsidRPr="009167B8">
        <w:rPr>
          <w:rFonts w:ascii="Times New Roman" w:hAnsi="Times New Roman"/>
          <w:sz w:val="24"/>
          <w:szCs w:val="24"/>
        </w:rPr>
        <w:t xml:space="preserve">. С позиций доказательной медицины охарактеризованы факторы риска развития аллергических заболеваний у ребенка при осложненном течении беременности, родов, раннего постнатального периода. </w:t>
      </w:r>
    </w:p>
    <w:p w:rsidR="009167B8" w:rsidRDefault="009167B8" w:rsidP="009167B8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9167B8">
        <w:rPr>
          <w:rFonts w:ascii="Times New Roman" w:hAnsi="Times New Roman"/>
          <w:sz w:val="24"/>
          <w:szCs w:val="24"/>
        </w:rPr>
        <w:lastRenderedPageBreak/>
        <w:t xml:space="preserve">Монография предназначена для врачей-педиатров, акушеров-гинекологов, аллергологов-иммунологов, курсантов системы </w:t>
      </w:r>
      <w:proofErr w:type="spellStart"/>
      <w:r w:rsidRPr="009167B8">
        <w:rPr>
          <w:rFonts w:ascii="Times New Roman" w:hAnsi="Times New Roman"/>
          <w:sz w:val="24"/>
          <w:szCs w:val="24"/>
        </w:rPr>
        <w:t>постдипломного</w:t>
      </w:r>
      <w:proofErr w:type="spellEnd"/>
      <w:r w:rsidRPr="009167B8">
        <w:rPr>
          <w:rFonts w:ascii="Times New Roman" w:hAnsi="Times New Roman"/>
          <w:sz w:val="24"/>
          <w:szCs w:val="24"/>
        </w:rPr>
        <w:t xml:space="preserve"> медицинского образования, студентов медицинских вузов.</w:t>
      </w:r>
    </w:p>
    <w:p w:rsidR="00470352" w:rsidRDefault="00470352" w:rsidP="009167B8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470352" w:rsidRDefault="00470352" w:rsidP="00470352">
      <w:pPr>
        <w:numPr>
          <w:ilvl w:val="0"/>
          <w:numId w:val="2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электронную версию </w:t>
      </w:r>
      <w:r w:rsidRPr="00AB4A5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учебника: </w:t>
      </w:r>
    </w:p>
    <w:p w:rsidR="00470352" w:rsidRPr="00470352" w:rsidRDefault="008C5564" w:rsidP="00470352">
      <w:pPr>
        <w:pStyle w:val="a4"/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hyperlink r:id="rId26" w:history="1">
        <w:r w:rsidR="00470352" w:rsidRPr="00470352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470352" w:rsidRPr="00470352">
          <w:rPr>
            <w:rStyle w:val="a3"/>
            <w:rFonts w:ascii="Times New Roman" w:hAnsi="Times New Roman"/>
            <w:sz w:val="24"/>
            <w:szCs w:val="24"/>
          </w:rPr>
          <w:t>://</w:t>
        </w:r>
        <w:r w:rsidR="00470352" w:rsidRPr="00470352">
          <w:rPr>
            <w:rStyle w:val="a3"/>
            <w:rFonts w:ascii="Times New Roman" w:hAnsi="Times New Roman"/>
            <w:sz w:val="24"/>
            <w:szCs w:val="24"/>
            <w:lang w:val="en-US"/>
          </w:rPr>
          <w:t>bibl</w:t>
        </w:r>
        <w:r w:rsidR="00470352" w:rsidRPr="00470352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470352" w:rsidRPr="00470352">
          <w:rPr>
            <w:rStyle w:val="a3"/>
            <w:rFonts w:ascii="Times New Roman" w:hAnsi="Times New Roman"/>
            <w:sz w:val="24"/>
            <w:szCs w:val="24"/>
            <w:lang w:val="en-US"/>
          </w:rPr>
          <w:t>volgmed</w:t>
        </w:r>
        <w:proofErr w:type="spellEnd"/>
        <w:r w:rsidR="00470352" w:rsidRPr="00470352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470352" w:rsidRPr="00470352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470352" w:rsidRPr="00470352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470352" w:rsidRPr="00470352">
          <w:rPr>
            <w:rStyle w:val="a3"/>
            <w:rFonts w:ascii="Times New Roman" w:hAnsi="Times New Roman"/>
            <w:sz w:val="24"/>
            <w:szCs w:val="24"/>
            <w:lang w:val="en-US"/>
          </w:rPr>
          <w:t>MegaPro</w:t>
        </w:r>
        <w:proofErr w:type="spellEnd"/>
        <w:r w:rsidR="00470352" w:rsidRPr="00470352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470352" w:rsidRPr="00470352">
          <w:rPr>
            <w:rStyle w:val="a3"/>
            <w:rFonts w:ascii="Times New Roman" w:hAnsi="Times New Roman"/>
            <w:sz w:val="24"/>
            <w:szCs w:val="24"/>
            <w:lang w:val="en-US"/>
          </w:rPr>
          <w:t>UserEntry</w:t>
        </w:r>
        <w:proofErr w:type="spellEnd"/>
        <w:r w:rsidR="00470352" w:rsidRPr="00470352">
          <w:rPr>
            <w:rStyle w:val="a3"/>
            <w:rFonts w:ascii="Times New Roman" w:hAnsi="Times New Roman"/>
            <w:sz w:val="24"/>
            <w:szCs w:val="24"/>
          </w:rPr>
          <w:t>?</w:t>
        </w:r>
        <w:r w:rsidR="00470352" w:rsidRPr="00470352">
          <w:rPr>
            <w:rStyle w:val="a3"/>
            <w:rFonts w:ascii="Times New Roman" w:hAnsi="Times New Roman"/>
            <w:sz w:val="24"/>
            <w:szCs w:val="24"/>
            <w:lang w:val="en-US"/>
          </w:rPr>
          <w:t>Action</w:t>
        </w:r>
        <w:r w:rsidR="00470352" w:rsidRPr="00470352">
          <w:rPr>
            <w:rStyle w:val="a3"/>
            <w:rFonts w:ascii="Times New Roman" w:hAnsi="Times New Roman"/>
            <w:sz w:val="24"/>
            <w:szCs w:val="24"/>
          </w:rPr>
          <w:t>=</w:t>
        </w:r>
        <w:proofErr w:type="spellStart"/>
        <w:r w:rsidR="00470352" w:rsidRPr="00470352">
          <w:rPr>
            <w:rStyle w:val="a3"/>
            <w:rFonts w:ascii="Times New Roman" w:hAnsi="Times New Roman"/>
            <w:sz w:val="24"/>
            <w:szCs w:val="24"/>
            <w:lang w:val="en-US"/>
          </w:rPr>
          <w:t>FindDocs</w:t>
        </w:r>
        <w:proofErr w:type="spellEnd"/>
        <w:r w:rsidR="00470352" w:rsidRPr="00470352">
          <w:rPr>
            <w:rStyle w:val="a3"/>
            <w:rFonts w:ascii="Times New Roman" w:hAnsi="Times New Roman"/>
            <w:sz w:val="24"/>
            <w:szCs w:val="24"/>
          </w:rPr>
          <w:t>&amp;</w:t>
        </w:r>
        <w:proofErr w:type="spellStart"/>
        <w:r w:rsidR="00470352" w:rsidRPr="00470352">
          <w:rPr>
            <w:rStyle w:val="a3"/>
            <w:rFonts w:ascii="Times New Roman" w:hAnsi="Times New Roman"/>
            <w:sz w:val="24"/>
            <w:szCs w:val="24"/>
            <w:lang w:val="en-US"/>
          </w:rPr>
          <w:t>idb</w:t>
        </w:r>
        <w:proofErr w:type="spellEnd"/>
        <w:r w:rsidR="00470352" w:rsidRPr="00470352">
          <w:rPr>
            <w:rStyle w:val="a3"/>
            <w:rFonts w:ascii="Times New Roman" w:hAnsi="Times New Roman"/>
            <w:sz w:val="24"/>
            <w:szCs w:val="24"/>
          </w:rPr>
          <w:t>=</w:t>
        </w:r>
        <w:r w:rsidR="00470352" w:rsidRPr="00470352">
          <w:rPr>
            <w:rStyle w:val="a3"/>
            <w:rFonts w:ascii="Times New Roman" w:hAnsi="Times New Roman"/>
            <w:sz w:val="24"/>
            <w:szCs w:val="24"/>
            <w:lang w:val="en-US"/>
          </w:rPr>
          <w:t>e</w:t>
        </w:r>
        <w:r w:rsidR="00470352" w:rsidRPr="00470352">
          <w:rPr>
            <w:rStyle w:val="a3"/>
            <w:rFonts w:ascii="Times New Roman" w:hAnsi="Times New Roman"/>
            <w:sz w:val="24"/>
            <w:szCs w:val="24"/>
          </w:rPr>
          <w:t>_</w:t>
        </w:r>
        <w:proofErr w:type="spellStart"/>
        <w:r w:rsidR="00470352" w:rsidRPr="00470352">
          <w:rPr>
            <w:rStyle w:val="a3"/>
            <w:rFonts w:ascii="Times New Roman" w:hAnsi="Times New Roman"/>
            <w:sz w:val="24"/>
            <w:szCs w:val="24"/>
            <w:lang w:val="en-US"/>
          </w:rPr>
          <w:t>volgmed</w:t>
        </w:r>
        <w:proofErr w:type="spellEnd"/>
        <w:r w:rsidR="00470352" w:rsidRPr="00470352">
          <w:rPr>
            <w:rStyle w:val="a3"/>
            <w:rFonts w:ascii="Times New Roman" w:hAnsi="Times New Roman"/>
            <w:sz w:val="24"/>
            <w:szCs w:val="24"/>
          </w:rPr>
          <w:t>&amp;</w:t>
        </w:r>
        <w:r w:rsidR="00470352" w:rsidRPr="00470352">
          <w:rPr>
            <w:rStyle w:val="a3"/>
            <w:rFonts w:ascii="Times New Roman" w:hAnsi="Times New Roman"/>
            <w:sz w:val="24"/>
            <w:szCs w:val="24"/>
            <w:lang w:val="en-US"/>
          </w:rPr>
          <w:t>ids</w:t>
        </w:r>
        <w:r w:rsidR="00470352" w:rsidRPr="00470352">
          <w:rPr>
            <w:rStyle w:val="a3"/>
            <w:rFonts w:ascii="Times New Roman" w:hAnsi="Times New Roman"/>
            <w:sz w:val="24"/>
            <w:szCs w:val="24"/>
          </w:rPr>
          <w:t>=935</w:t>
        </w:r>
      </w:hyperlink>
      <w:r w:rsidR="00470352" w:rsidRPr="00470352">
        <w:rPr>
          <w:rFonts w:ascii="Times New Roman" w:hAnsi="Times New Roman"/>
          <w:sz w:val="24"/>
          <w:szCs w:val="24"/>
        </w:rPr>
        <w:t xml:space="preserve"> (дата обращения 30.03.2023).</w:t>
      </w:r>
    </w:p>
    <w:p w:rsidR="00470352" w:rsidRPr="009167B8" w:rsidRDefault="00470352" w:rsidP="00470352">
      <w:pPr>
        <w:pStyle w:val="a4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167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получения доступа к учебному пособию, необходимо ввести: логин - ваша фамилия и пароль - номер читательского билета (правый верхний угол, кнопка "Войти"). Номер читательского билета можно уточнить в библиотеке.</w:t>
      </w:r>
    </w:p>
    <w:p w:rsidR="00470352" w:rsidRPr="009167B8" w:rsidRDefault="00470352" w:rsidP="009167B8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9167B8" w:rsidRPr="00FC5006" w:rsidRDefault="009167B8" w:rsidP="009167B8">
      <w:pPr>
        <w:pStyle w:val="a4"/>
        <w:ind w:left="0"/>
        <w:rPr>
          <w:rFonts w:ascii="Times New Roman" w:hAnsi="Times New Roman"/>
          <w:b/>
          <w:sz w:val="24"/>
          <w:szCs w:val="24"/>
        </w:rPr>
      </w:pPr>
    </w:p>
    <w:p w:rsidR="00A1271F" w:rsidRPr="00F3574C" w:rsidRDefault="005D5542" w:rsidP="005D5542">
      <w:pPr>
        <w:pStyle w:val="a4"/>
        <w:tabs>
          <w:tab w:val="left" w:pos="0"/>
          <w:tab w:val="left" w:pos="426"/>
        </w:tabs>
        <w:spacing w:after="0"/>
        <w:ind w:left="0"/>
        <w:rPr>
          <w:rFonts w:ascii="Times New Roman" w:hAnsi="Times New Roman"/>
          <w:sz w:val="24"/>
          <w:szCs w:val="24"/>
        </w:rPr>
      </w:pPr>
      <w:r w:rsidRPr="00F3574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22280</wp:posOffset>
            </wp:positionH>
            <wp:positionV relativeFrom="paragraph">
              <wp:posOffset>-4528</wp:posOffset>
            </wp:positionV>
            <wp:extent cx="1405200" cy="2027583"/>
            <wp:effectExtent l="19050" t="0" r="4500" b="0"/>
            <wp:wrapSquare wrapText="bothSides"/>
            <wp:docPr id="24" name="Рисунок 6" descr="C:\Users\user\Desktop\Учет\Отчет 2023\Рисунки 2023\сау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чет\Отчет 2023\Рисунки 2023\саушкин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00" cy="20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3574C">
        <w:rPr>
          <w:rFonts w:ascii="Times New Roman" w:hAnsi="Times New Roman"/>
          <w:b/>
          <w:sz w:val="24"/>
          <w:szCs w:val="24"/>
          <w:shd w:val="clear" w:color="auto" w:fill="FFFFFF"/>
        </w:rPr>
        <w:t>Саушкина</w:t>
      </w:r>
      <w:proofErr w:type="spellEnd"/>
      <w:r w:rsidRPr="00F3574C">
        <w:rPr>
          <w:rFonts w:ascii="Times New Roman" w:hAnsi="Times New Roman"/>
          <w:b/>
          <w:sz w:val="24"/>
          <w:szCs w:val="24"/>
          <w:shd w:val="clear" w:color="auto" w:fill="FFFFFF"/>
        </w:rPr>
        <w:t>, А. С</w:t>
      </w:r>
      <w:r w:rsidRPr="00F3574C">
        <w:rPr>
          <w:rFonts w:ascii="Times New Roman" w:hAnsi="Times New Roman"/>
          <w:sz w:val="24"/>
          <w:szCs w:val="24"/>
          <w:shd w:val="clear" w:color="auto" w:fill="FFFFFF"/>
        </w:rPr>
        <w:t xml:space="preserve">. Фармацевтическая химия. Журнал документации (рабочая тетрадь № 2) для студентов III курса очного обучения. 6 семестр / А. С. </w:t>
      </w:r>
      <w:proofErr w:type="spellStart"/>
      <w:r w:rsidRPr="00F3574C">
        <w:rPr>
          <w:rFonts w:ascii="Times New Roman" w:hAnsi="Times New Roman"/>
          <w:sz w:val="24"/>
          <w:szCs w:val="24"/>
          <w:shd w:val="clear" w:color="auto" w:fill="FFFFFF"/>
        </w:rPr>
        <w:t>Саушкина</w:t>
      </w:r>
      <w:proofErr w:type="spellEnd"/>
      <w:r w:rsidRPr="00F3574C">
        <w:rPr>
          <w:rFonts w:ascii="Times New Roman" w:hAnsi="Times New Roman"/>
          <w:sz w:val="24"/>
          <w:szCs w:val="24"/>
          <w:shd w:val="clear" w:color="auto" w:fill="FFFFFF"/>
        </w:rPr>
        <w:t>. — 4-е изд., стер. — Санкт-Петербург</w:t>
      </w:r>
      <w:proofErr w:type="gramStart"/>
      <w:r w:rsidRPr="00F3574C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F3574C">
        <w:rPr>
          <w:rFonts w:ascii="Times New Roman" w:hAnsi="Times New Roman"/>
          <w:sz w:val="24"/>
          <w:szCs w:val="24"/>
          <w:shd w:val="clear" w:color="auto" w:fill="FFFFFF"/>
        </w:rPr>
        <w:t xml:space="preserve"> Лань, 2023. — 164 с. — ISBN 978-5-507-46073-1. — Текст</w:t>
      </w:r>
      <w:proofErr w:type="gramStart"/>
      <w:r w:rsidRPr="00F3574C">
        <w:rPr>
          <w:rFonts w:ascii="Times New Roman" w:hAnsi="Times New Roman"/>
          <w:sz w:val="24"/>
          <w:szCs w:val="24"/>
          <w:shd w:val="clear" w:color="auto" w:fill="FFFFFF"/>
        </w:rPr>
        <w:t> :</w:t>
      </w:r>
      <w:proofErr w:type="gramEnd"/>
      <w:r w:rsidRPr="00F3574C">
        <w:rPr>
          <w:rFonts w:ascii="Times New Roman" w:hAnsi="Times New Roman"/>
          <w:sz w:val="24"/>
          <w:szCs w:val="24"/>
          <w:shd w:val="clear" w:color="auto" w:fill="FFFFFF"/>
        </w:rPr>
        <w:t xml:space="preserve"> электронный // Лань : электронно-библиотечная система. — URL: </w:t>
      </w:r>
      <w:hyperlink r:id="rId28" w:history="1">
        <w:r w:rsidR="00F3574C" w:rsidRPr="0047780B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https://e.lanbook.com/book/297014</w:t>
        </w:r>
      </w:hyperlink>
      <w:r w:rsidR="00F3574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3574C">
        <w:rPr>
          <w:rFonts w:ascii="Times New Roman" w:hAnsi="Times New Roman"/>
          <w:sz w:val="24"/>
          <w:szCs w:val="24"/>
          <w:shd w:val="clear" w:color="auto" w:fill="FFFFFF"/>
        </w:rPr>
        <w:t xml:space="preserve"> (дата обращения: 30.03.2023). — Режим доступа: для </w:t>
      </w:r>
      <w:proofErr w:type="spellStart"/>
      <w:r w:rsidRPr="00F3574C">
        <w:rPr>
          <w:rFonts w:ascii="Times New Roman" w:hAnsi="Times New Roman"/>
          <w:sz w:val="24"/>
          <w:szCs w:val="24"/>
          <w:shd w:val="clear" w:color="auto" w:fill="FFFFFF"/>
        </w:rPr>
        <w:t>авториз</w:t>
      </w:r>
      <w:proofErr w:type="spellEnd"/>
      <w:r w:rsidRPr="00F3574C">
        <w:rPr>
          <w:rFonts w:ascii="Times New Roman" w:hAnsi="Times New Roman"/>
          <w:sz w:val="24"/>
          <w:szCs w:val="24"/>
          <w:shd w:val="clear" w:color="auto" w:fill="FFFFFF"/>
        </w:rPr>
        <w:t>. пользователей.</w:t>
      </w:r>
    </w:p>
    <w:p w:rsidR="00A1271F" w:rsidRPr="00F3574C" w:rsidRDefault="00A1271F" w:rsidP="00A1271F">
      <w:pPr>
        <w:pStyle w:val="a4"/>
        <w:tabs>
          <w:tab w:val="left" w:pos="0"/>
          <w:tab w:val="left" w:pos="709"/>
        </w:tabs>
        <w:spacing w:after="0"/>
        <w:rPr>
          <w:rFonts w:ascii="Times New Roman" w:hAnsi="Times New Roman"/>
          <w:sz w:val="24"/>
          <w:szCs w:val="24"/>
        </w:rPr>
      </w:pPr>
    </w:p>
    <w:p w:rsidR="00A1271F" w:rsidRDefault="00F3574C" w:rsidP="00A1271F">
      <w:pPr>
        <w:pStyle w:val="a4"/>
        <w:tabs>
          <w:tab w:val="left" w:pos="0"/>
          <w:tab w:val="left" w:pos="709"/>
        </w:tabs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D108E0">
        <w:rPr>
          <w:rFonts w:ascii="Times New Roman" w:hAnsi="Times New Roman"/>
          <w:sz w:val="24"/>
          <w:szCs w:val="24"/>
          <w:shd w:val="clear" w:color="auto" w:fill="FFFFFF"/>
        </w:rPr>
        <w:t>Журнал документации (рабочая тетрадь № 2) разработан с учетом требований к качеству фармацевтических субстанций действующей Государственной фармакопеи в качестве приложения к циклу лабораторных и практических занятий по фармацевтической химии для студентов III курса очного обучения (6 семестр). Содержит бланки документов, необходимые для практических занятий, индивидуальные задания для выполнения расчетных заданий на практических занятиях и в процессе самоподготовки, необходимые справочные материалы, вопросы и рекомендуемая литература для подготовки к коллоквиумам.</w:t>
      </w:r>
    </w:p>
    <w:p w:rsidR="00D108E0" w:rsidRPr="00D108E0" w:rsidRDefault="00D108E0" w:rsidP="00A1271F">
      <w:pPr>
        <w:pStyle w:val="a4"/>
        <w:tabs>
          <w:tab w:val="left" w:pos="0"/>
          <w:tab w:val="left" w:pos="709"/>
        </w:tabs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F3574C" w:rsidRDefault="00FC5006" w:rsidP="00FC5006">
      <w:pPr>
        <w:pStyle w:val="a4"/>
        <w:tabs>
          <w:tab w:val="left" w:pos="0"/>
          <w:tab w:val="left" w:pos="709"/>
        </w:tabs>
        <w:rPr>
          <w:rFonts w:ascii="Times New Roman" w:hAnsi="Times New Roman"/>
          <w:sz w:val="24"/>
          <w:szCs w:val="24"/>
          <w:shd w:val="clear" w:color="auto" w:fill="FFFFFF"/>
        </w:rPr>
      </w:pPr>
      <w:r w:rsidRPr="00D108E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46990</wp:posOffset>
            </wp:positionV>
            <wp:extent cx="1431925" cy="2037080"/>
            <wp:effectExtent l="19050" t="0" r="0" b="0"/>
            <wp:wrapSquare wrapText="bothSides"/>
            <wp:docPr id="26" name="Рисунок 11" descr="C:\Users\user\Desktop\Учет\Отчет 2023\Рисунки 2023\саушкин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чет\Отчет 2023\Рисунки 2023\саушкина 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3574C" w:rsidRPr="00D108E0">
        <w:rPr>
          <w:rFonts w:ascii="Times New Roman" w:hAnsi="Times New Roman"/>
          <w:b/>
          <w:sz w:val="24"/>
          <w:szCs w:val="24"/>
          <w:shd w:val="clear" w:color="auto" w:fill="FFFFFF"/>
        </w:rPr>
        <w:t>Саушкина</w:t>
      </w:r>
      <w:proofErr w:type="spellEnd"/>
      <w:r w:rsidR="00F3574C" w:rsidRPr="00D108E0">
        <w:rPr>
          <w:rFonts w:ascii="Times New Roman" w:hAnsi="Times New Roman"/>
          <w:b/>
          <w:sz w:val="24"/>
          <w:szCs w:val="24"/>
          <w:shd w:val="clear" w:color="auto" w:fill="FFFFFF"/>
        </w:rPr>
        <w:t>, А. С.</w:t>
      </w:r>
      <w:r w:rsidR="00F3574C" w:rsidRPr="00D108E0">
        <w:rPr>
          <w:rFonts w:ascii="Times New Roman" w:hAnsi="Times New Roman"/>
          <w:sz w:val="24"/>
          <w:szCs w:val="24"/>
          <w:shd w:val="clear" w:color="auto" w:fill="FFFFFF"/>
        </w:rPr>
        <w:t xml:space="preserve"> Фармацевтическая химия. Журнал документации (рабочая тетрадь № 4) для студентов IV курса очного обучения. 8 семестр / А. С. </w:t>
      </w:r>
      <w:proofErr w:type="spellStart"/>
      <w:r w:rsidR="00F3574C" w:rsidRPr="00D108E0">
        <w:rPr>
          <w:rFonts w:ascii="Times New Roman" w:hAnsi="Times New Roman"/>
          <w:sz w:val="24"/>
          <w:szCs w:val="24"/>
          <w:shd w:val="clear" w:color="auto" w:fill="FFFFFF"/>
        </w:rPr>
        <w:t>Саушкина</w:t>
      </w:r>
      <w:proofErr w:type="spellEnd"/>
      <w:r w:rsidR="00F3574C" w:rsidRPr="00D108E0">
        <w:rPr>
          <w:rFonts w:ascii="Times New Roman" w:hAnsi="Times New Roman"/>
          <w:sz w:val="24"/>
          <w:szCs w:val="24"/>
          <w:shd w:val="clear" w:color="auto" w:fill="FFFFFF"/>
        </w:rPr>
        <w:t>. — 4-е изд., стер. — Санкт-Петербург</w:t>
      </w:r>
      <w:proofErr w:type="gramStart"/>
      <w:r w:rsidR="00F3574C" w:rsidRPr="00D108E0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="00F3574C" w:rsidRPr="00D108E0">
        <w:rPr>
          <w:rFonts w:ascii="Times New Roman" w:hAnsi="Times New Roman"/>
          <w:sz w:val="24"/>
          <w:szCs w:val="24"/>
          <w:shd w:val="clear" w:color="auto" w:fill="FFFFFF"/>
        </w:rPr>
        <w:t xml:space="preserve"> Лань, 2023. — 104 с. — ISBN 978-5-507-46074-8. — Текст</w:t>
      </w:r>
      <w:proofErr w:type="gramStart"/>
      <w:r w:rsidR="00F3574C" w:rsidRPr="00D108E0">
        <w:rPr>
          <w:rFonts w:ascii="Times New Roman" w:hAnsi="Times New Roman"/>
          <w:sz w:val="24"/>
          <w:szCs w:val="24"/>
          <w:shd w:val="clear" w:color="auto" w:fill="FFFFFF"/>
        </w:rPr>
        <w:t> :</w:t>
      </w:r>
      <w:proofErr w:type="gramEnd"/>
      <w:r w:rsidR="00F3574C" w:rsidRPr="00D108E0">
        <w:rPr>
          <w:rFonts w:ascii="Times New Roman" w:hAnsi="Times New Roman"/>
          <w:sz w:val="24"/>
          <w:szCs w:val="24"/>
          <w:shd w:val="clear" w:color="auto" w:fill="FFFFFF"/>
        </w:rPr>
        <w:t xml:space="preserve"> электронный // Лань : электронно-библиотечная система. — URL: </w:t>
      </w:r>
      <w:hyperlink r:id="rId30" w:history="1">
        <w:r w:rsidRPr="00D108E0">
          <w:rPr>
            <w:rStyle w:val="a3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https://e.lanbook.com/book/297011</w:t>
        </w:r>
      </w:hyperlink>
      <w:r w:rsidR="00F3574C" w:rsidRPr="00D108E0">
        <w:rPr>
          <w:rFonts w:ascii="Times New Roman" w:hAnsi="Times New Roman"/>
          <w:sz w:val="24"/>
          <w:szCs w:val="24"/>
          <w:shd w:val="clear" w:color="auto" w:fill="FFFFFF"/>
        </w:rPr>
        <w:t xml:space="preserve"> (дата обращения: 30.03.2023). — Режим доступа: для </w:t>
      </w:r>
      <w:proofErr w:type="spellStart"/>
      <w:r w:rsidR="00F3574C" w:rsidRPr="00D108E0">
        <w:rPr>
          <w:rFonts w:ascii="Times New Roman" w:hAnsi="Times New Roman"/>
          <w:sz w:val="24"/>
          <w:szCs w:val="24"/>
          <w:shd w:val="clear" w:color="auto" w:fill="FFFFFF"/>
        </w:rPr>
        <w:t>авториз</w:t>
      </w:r>
      <w:proofErr w:type="spellEnd"/>
      <w:r w:rsidR="00F3574C" w:rsidRPr="00D108E0">
        <w:rPr>
          <w:rFonts w:ascii="Times New Roman" w:hAnsi="Times New Roman"/>
          <w:sz w:val="24"/>
          <w:szCs w:val="24"/>
          <w:shd w:val="clear" w:color="auto" w:fill="FFFFFF"/>
        </w:rPr>
        <w:t>. пользователей</w:t>
      </w:r>
      <w:r w:rsidR="00F3574C" w:rsidRPr="00FC5006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D108E0" w:rsidRDefault="00D108E0" w:rsidP="00FC5006">
      <w:pPr>
        <w:pStyle w:val="a4"/>
        <w:tabs>
          <w:tab w:val="left" w:pos="0"/>
          <w:tab w:val="left" w:pos="709"/>
        </w:tabs>
        <w:spacing w:after="0"/>
        <w:rPr>
          <w:rFonts w:ascii="Arial" w:hAnsi="Arial" w:cs="Arial"/>
          <w:color w:val="616580"/>
          <w:shd w:val="clear" w:color="auto" w:fill="FFFFFF"/>
        </w:rPr>
      </w:pPr>
    </w:p>
    <w:p w:rsidR="00D108E0" w:rsidRDefault="00D108E0" w:rsidP="00D108E0">
      <w:pPr>
        <w:pStyle w:val="a4"/>
        <w:tabs>
          <w:tab w:val="left" w:pos="0"/>
          <w:tab w:val="left" w:pos="142"/>
        </w:tabs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D108E0">
        <w:rPr>
          <w:rFonts w:ascii="Times New Roman" w:hAnsi="Times New Roman"/>
          <w:sz w:val="24"/>
          <w:szCs w:val="24"/>
          <w:shd w:val="clear" w:color="auto" w:fill="FFFFFF"/>
        </w:rPr>
        <w:t>Журнал документации (рабочая тетрадь) разработан в качестве приложения к методическому пособию к циклу практических занятий по фармацевтической химии для курсантов/студентов (4 курс очного обучения, 8 семестр). Содержит бланки документов для практических занятий и необходимые справочные материалы.</w:t>
      </w:r>
    </w:p>
    <w:p w:rsidR="002279CD" w:rsidRPr="00D108E0" w:rsidRDefault="002279CD" w:rsidP="00D108E0">
      <w:pPr>
        <w:pStyle w:val="a4"/>
        <w:tabs>
          <w:tab w:val="left" w:pos="0"/>
          <w:tab w:val="left" w:pos="142"/>
        </w:tabs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565AD" w:rsidRPr="007E5F08" w:rsidRDefault="006565AD" w:rsidP="006565AD">
      <w:pPr>
        <w:pStyle w:val="a4"/>
        <w:numPr>
          <w:ilvl w:val="0"/>
          <w:numId w:val="1"/>
        </w:numPr>
        <w:tabs>
          <w:tab w:val="clear" w:pos="643"/>
          <w:tab w:val="num" w:pos="0"/>
          <w:tab w:val="left" w:pos="709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Ссылка на полный текст: </w:t>
      </w:r>
      <w:hyperlink r:id="rId31" w:history="1">
        <w:r w:rsidRPr="00D108E0">
          <w:rPr>
            <w:rStyle w:val="a3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https://e.lanbook.com/book/297011</w:t>
        </w:r>
      </w:hyperlink>
      <w:r w:rsidRPr="00D108E0">
        <w:rPr>
          <w:rFonts w:ascii="Times New Roman" w:hAnsi="Times New Roman"/>
          <w:sz w:val="24"/>
          <w:szCs w:val="24"/>
          <w:shd w:val="clear" w:color="auto" w:fill="FFFFFF"/>
        </w:rPr>
        <w:t xml:space="preserve"> (дата обращения: 30.03.2023).</w:t>
      </w:r>
    </w:p>
    <w:p w:rsidR="006565AD" w:rsidRPr="007E5F08" w:rsidRDefault="006565AD" w:rsidP="006565AD">
      <w:pPr>
        <w:pStyle w:val="a4"/>
        <w:tabs>
          <w:tab w:val="left" w:pos="709"/>
        </w:tabs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4305" cy="154305"/>
            <wp:effectExtent l="19050" t="0" r="0" b="0"/>
            <wp:docPr id="32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Регистрироваться 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необходимо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ЛОКАЛЬНОЙ сети вуза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например, 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Электронном читальном зале библиотеки</w:t>
      </w:r>
    </w:p>
    <w:p w:rsidR="00F3574C" w:rsidRDefault="006565AD" w:rsidP="00F719C7">
      <w:pPr>
        <w:pStyle w:val="a4"/>
        <w:numPr>
          <w:ilvl w:val="0"/>
          <w:numId w:val="6"/>
        </w:numPr>
      </w:pPr>
      <w:r w:rsidRPr="00F719C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Руководство по регистрации в электронных ресурсах - </w:t>
      </w:r>
      <w:hyperlink r:id="rId32" w:history="1">
        <w:r w:rsidRPr="00F719C7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https://www.volgmed.ru/uploads/files/2019-8/115818-registraciya_v_ebs_prepodavatelyam_aspirantam_ordinatoram_sotrudnikam.pdf</w:t>
        </w:r>
      </w:hyperlink>
    </w:p>
    <w:p w:rsidR="00F719C7" w:rsidRDefault="00F719C7" w:rsidP="00F719C7">
      <w:pPr>
        <w:pStyle w:val="a4"/>
        <w:rPr>
          <w:rFonts w:ascii="Times New Roman" w:hAnsi="Times New Roman"/>
          <w:sz w:val="24"/>
          <w:szCs w:val="24"/>
        </w:rPr>
      </w:pPr>
    </w:p>
    <w:p w:rsidR="00F719C7" w:rsidRDefault="00F719C7" w:rsidP="00F719C7">
      <w:pPr>
        <w:pStyle w:val="a4"/>
        <w:shd w:val="clear" w:color="auto" w:fill="FFFFFF"/>
        <w:spacing w:after="0" w:line="240" w:lineRule="auto"/>
      </w:pPr>
    </w:p>
    <w:p w:rsidR="00F719C7" w:rsidRPr="00F719C7" w:rsidRDefault="00F719C7" w:rsidP="00F719C7">
      <w:pPr>
        <w:pStyle w:val="a4"/>
        <w:rPr>
          <w:rFonts w:ascii="Times New Roman" w:hAnsi="Times New Roman"/>
          <w:sz w:val="24"/>
          <w:szCs w:val="24"/>
        </w:rPr>
      </w:pPr>
      <w:r w:rsidRPr="00247F0F">
        <w:rPr>
          <w:rFonts w:ascii="Times New Roman" w:hAnsi="Times New Roman"/>
          <w:sz w:val="24"/>
          <w:szCs w:val="24"/>
        </w:rPr>
        <w:t xml:space="preserve">Составитель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247F0F">
        <w:rPr>
          <w:rFonts w:ascii="Times New Roman" w:hAnsi="Times New Roman"/>
          <w:sz w:val="24"/>
          <w:szCs w:val="24"/>
        </w:rPr>
        <w:t>Гл. библиограф Е. В. Спивакова</w:t>
      </w:r>
    </w:p>
    <w:sectPr w:rsidR="00F719C7" w:rsidRPr="00F719C7" w:rsidSect="009A4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4D5" w:rsidRDefault="008A54D5" w:rsidP="008D555F">
      <w:pPr>
        <w:spacing w:after="0" w:line="240" w:lineRule="auto"/>
      </w:pPr>
      <w:r>
        <w:separator/>
      </w:r>
    </w:p>
  </w:endnote>
  <w:endnote w:type="continuationSeparator" w:id="0">
    <w:p w:rsidR="008A54D5" w:rsidRDefault="008A54D5" w:rsidP="008D5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4D5" w:rsidRDefault="008A54D5" w:rsidP="008D555F">
      <w:pPr>
        <w:spacing w:after="0" w:line="240" w:lineRule="auto"/>
      </w:pPr>
      <w:r>
        <w:separator/>
      </w:r>
    </w:p>
  </w:footnote>
  <w:footnote w:type="continuationSeparator" w:id="0">
    <w:p w:rsidR="008A54D5" w:rsidRDefault="008A54D5" w:rsidP="008D5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📌" style="width:11.75pt;height:11.75pt;visibility:visible" o:bullet="t">
        <v:imagedata r:id="rId1" o:title="📌"/>
      </v:shape>
    </w:pict>
  </w:numPicBullet>
  <w:numPicBullet w:numPicBulletId="1">
    <w:pict>
      <v:shape id="_x0000_i1041" type="#_x0000_t75" alt="❓" style="width:11.75pt;height:11.75pt;visibility:visible;mso-wrap-style:square" o:bullet="t">
        <v:imagedata r:id="rId2" o:title="❓"/>
      </v:shape>
    </w:pict>
  </w:numPicBullet>
  <w:numPicBullet w:numPicBulletId="2">
    <w:pict>
      <v:shape id="_x0000_i1042" type="#_x0000_t75" alt="❗" style="width:11.75pt;height:11.75pt;visibility:visible;mso-wrap-style:square" o:bullet="t">
        <v:imagedata r:id="rId3" o:title="❗"/>
      </v:shape>
    </w:pict>
  </w:numPicBullet>
  <w:abstractNum w:abstractNumId="0">
    <w:nsid w:val="0F764579"/>
    <w:multiLevelType w:val="hybridMultilevel"/>
    <w:tmpl w:val="046A9CB0"/>
    <w:lvl w:ilvl="0" w:tplc="7D8CD76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C2EB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EAD2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4E3E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9616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66F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4831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BA32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D8E6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84B3691"/>
    <w:multiLevelType w:val="hybridMultilevel"/>
    <w:tmpl w:val="0D9A4A48"/>
    <w:lvl w:ilvl="0" w:tplc="FD1E2E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FEAC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1C47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70B3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BEB7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1C1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ABF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7C0A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508F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D6330FB"/>
    <w:multiLevelType w:val="hybridMultilevel"/>
    <w:tmpl w:val="89089E50"/>
    <w:lvl w:ilvl="0" w:tplc="D31C65B4">
      <w:start w:val="1"/>
      <w:numFmt w:val="bullet"/>
      <w:lvlText w:val=""/>
      <w:lvlPicBulletId w:val="0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D781DB4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</w:rPr>
    </w:lvl>
    <w:lvl w:ilvl="2" w:tplc="CE60E97E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</w:rPr>
    </w:lvl>
    <w:lvl w:ilvl="3" w:tplc="2D903814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A1D02358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</w:rPr>
    </w:lvl>
    <w:lvl w:ilvl="5" w:tplc="579C70C4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</w:rPr>
    </w:lvl>
    <w:lvl w:ilvl="6" w:tplc="7A1298A8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FB101D8E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</w:rPr>
    </w:lvl>
    <w:lvl w:ilvl="8" w:tplc="10D655B4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</w:rPr>
    </w:lvl>
  </w:abstractNum>
  <w:abstractNum w:abstractNumId="3">
    <w:nsid w:val="47107570"/>
    <w:multiLevelType w:val="hybridMultilevel"/>
    <w:tmpl w:val="1B1C4B16"/>
    <w:lvl w:ilvl="0" w:tplc="16CAA48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82F6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C80B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667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7625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0E1A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20B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98C5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7442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5F6115F"/>
    <w:multiLevelType w:val="hybridMultilevel"/>
    <w:tmpl w:val="4B2667C8"/>
    <w:lvl w:ilvl="0" w:tplc="D498612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667A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EED8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782C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5A3E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CE5A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CC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C87B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804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FDD6A9B"/>
    <w:multiLevelType w:val="hybridMultilevel"/>
    <w:tmpl w:val="35AC5D3A"/>
    <w:lvl w:ilvl="0" w:tplc="F7BCA1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08E1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4AA6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E40D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325E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3E29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D4D1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8C12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B006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271F"/>
    <w:rsid w:val="0000394E"/>
    <w:rsid w:val="00016A02"/>
    <w:rsid w:val="00064FD4"/>
    <w:rsid w:val="000B288F"/>
    <w:rsid w:val="001075F3"/>
    <w:rsid w:val="00111DB3"/>
    <w:rsid w:val="001965AA"/>
    <w:rsid w:val="001B1929"/>
    <w:rsid w:val="002279CD"/>
    <w:rsid w:val="00276376"/>
    <w:rsid w:val="002A1A4F"/>
    <w:rsid w:val="002B7969"/>
    <w:rsid w:val="003A55D9"/>
    <w:rsid w:val="00430D0D"/>
    <w:rsid w:val="00470352"/>
    <w:rsid w:val="004C15B6"/>
    <w:rsid w:val="004E104E"/>
    <w:rsid w:val="004F52A0"/>
    <w:rsid w:val="0050295B"/>
    <w:rsid w:val="005D4C59"/>
    <w:rsid w:val="005D5542"/>
    <w:rsid w:val="006522E3"/>
    <w:rsid w:val="006565AD"/>
    <w:rsid w:val="006B638F"/>
    <w:rsid w:val="0071704C"/>
    <w:rsid w:val="00746A86"/>
    <w:rsid w:val="00775500"/>
    <w:rsid w:val="00792AD3"/>
    <w:rsid w:val="007A3928"/>
    <w:rsid w:val="007E7E01"/>
    <w:rsid w:val="0087059C"/>
    <w:rsid w:val="00871C1E"/>
    <w:rsid w:val="008A54D5"/>
    <w:rsid w:val="008C5564"/>
    <w:rsid w:val="008D555F"/>
    <w:rsid w:val="00900482"/>
    <w:rsid w:val="009167B8"/>
    <w:rsid w:val="0096160C"/>
    <w:rsid w:val="00971AD0"/>
    <w:rsid w:val="009A0B16"/>
    <w:rsid w:val="009A4808"/>
    <w:rsid w:val="00A1271F"/>
    <w:rsid w:val="00A71C25"/>
    <w:rsid w:val="00A93D0A"/>
    <w:rsid w:val="00AD595B"/>
    <w:rsid w:val="00B33624"/>
    <w:rsid w:val="00B917DB"/>
    <w:rsid w:val="00B96703"/>
    <w:rsid w:val="00CD0AA0"/>
    <w:rsid w:val="00D108E0"/>
    <w:rsid w:val="00D174A8"/>
    <w:rsid w:val="00D309CF"/>
    <w:rsid w:val="00D7196F"/>
    <w:rsid w:val="00DD15AA"/>
    <w:rsid w:val="00DF771C"/>
    <w:rsid w:val="00EB0E33"/>
    <w:rsid w:val="00EB2F51"/>
    <w:rsid w:val="00ED1D48"/>
    <w:rsid w:val="00ED5903"/>
    <w:rsid w:val="00F3574C"/>
    <w:rsid w:val="00F61F83"/>
    <w:rsid w:val="00F719C7"/>
    <w:rsid w:val="00FC5006"/>
    <w:rsid w:val="00FE7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271F"/>
    <w:rPr>
      <w:color w:val="0000FF" w:themeColor="hyperlink"/>
      <w:u w:val="single"/>
    </w:rPr>
  </w:style>
  <w:style w:type="paragraph" w:customStyle="1" w:styleId="txt">
    <w:name w:val="txt"/>
    <w:basedOn w:val="a"/>
    <w:rsid w:val="00A12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A1271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5">
    <w:name w:val="Абзац списка Знак"/>
    <w:basedOn w:val="a0"/>
    <w:link w:val="a4"/>
    <w:uiPriority w:val="34"/>
    <w:rsid w:val="00A1271F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12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271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6B6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B79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8D5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D555F"/>
  </w:style>
  <w:style w:type="paragraph" w:styleId="ab">
    <w:name w:val="footer"/>
    <w:basedOn w:val="a"/>
    <w:link w:val="ac"/>
    <w:uiPriority w:val="99"/>
    <w:semiHidden/>
    <w:unhideWhenUsed/>
    <w:rsid w:val="008D5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D555F"/>
  </w:style>
  <w:style w:type="character" w:customStyle="1" w:styleId="value">
    <w:name w:val="value"/>
    <w:basedOn w:val="a0"/>
    <w:rsid w:val="00FE79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4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3080">
          <w:marLeft w:val="0"/>
          <w:marRight w:val="0"/>
          <w:marTop w:val="438"/>
          <w:marBottom w:val="438"/>
          <w:divBdr>
            <w:top w:val="single" w:sz="6" w:space="9" w:color="D3D3D3"/>
            <w:left w:val="none" w:sz="0" w:space="0" w:color="auto"/>
            <w:bottom w:val="single" w:sz="6" w:space="9" w:color="D3D3D3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studentlibrary.ru/book/ISBN9785970465820.html" TargetMode="External"/><Relationship Id="rId18" Type="http://schemas.openxmlformats.org/officeDocument/2006/relationships/hyperlink" Target="https://www.studentlibrary.ru/book/ISBN9785970464830.html" TargetMode="External"/><Relationship Id="rId26" Type="http://schemas.openxmlformats.org/officeDocument/2006/relationships/hyperlink" Target="http://bibl.volgmed.ru/MegaPro/UserEntry?Action=FindDocs&amp;idb=e_volgmed&amp;ids=935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hyperlink" Target="http://bibl.volgmed.ru/MegaPro/UserEntry?Action=FindDocs&amp;idb=e_volgmed&amp;ids=935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volgmed.ru/uploads/files/2019-8/115818-registraciya_v_ebs_prepodavatelyam_aspirantam_ordinatoram_sotrudnikam.pdf" TargetMode="External"/><Relationship Id="rId20" Type="http://schemas.openxmlformats.org/officeDocument/2006/relationships/hyperlink" Target="https://www.volgmed.ru/uploads/files/2019-8/115818-registraciya_v_ebs_prepodavatelyam_aspirantam_ordinatoram_sotrudnikam.pdf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hyperlink" Target="https://www.volgmed.ru/uploads/files/2019-8/115818-registraciya_v_ebs_prepodavatelyam_aspirantam_ordinatoram_sotrudnikam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bibl.volgmed.ru/MegaPro/UserEntry?Action=FindDocs&amp;idb=e_volgmed&amp;ids=912" TargetMode="External"/><Relationship Id="rId28" Type="http://schemas.openxmlformats.org/officeDocument/2006/relationships/hyperlink" Target="https://e.lanbook.com/book/297014" TargetMode="External"/><Relationship Id="rId10" Type="http://schemas.openxmlformats.org/officeDocument/2006/relationships/hyperlink" Target="http://bibl.volgmed.ru/MegaPro/UserEntry?Action=FindDocs&amp;idb=e_volgmed&amp;ids=910" TargetMode="External"/><Relationship Id="rId19" Type="http://schemas.openxmlformats.org/officeDocument/2006/relationships/hyperlink" Target="https://www.studentlibrary.ru/book/ISBN9785970464830.html" TargetMode="External"/><Relationship Id="rId31" Type="http://schemas.openxmlformats.org/officeDocument/2006/relationships/hyperlink" Target="https://e.lanbook.com/book/29701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.volgmed.ru/MegaPro/UserEntry?Action=FindDocs&amp;idb=e_volgmed&amp;ids=910" TargetMode="External"/><Relationship Id="rId14" Type="http://schemas.openxmlformats.org/officeDocument/2006/relationships/hyperlink" Target="https://www.studentlibrary.ru/book/ISBN9785970465820.html" TargetMode="External"/><Relationship Id="rId22" Type="http://schemas.openxmlformats.org/officeDocument/2006/relationships/hyperlink" Target="http://bibl.volgmed.ru/MegaPro/UserEntry?Action=FindDocs&amp;idb=e_volgmed&amp;ids=912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e.lanbook.com/book/297011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44A1C4-59EA-475E-8862-88D4EC498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6</Pages>
  <Words>2239</Words>
  <Characters>12766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dcterms:created xsi:type="dcterms:W3CDTF">2023-03-28T13:51:00Z</dcterms:created>
  <dcterms:modified xsi:type="dcterms:W3CDTF">2023-04-01T11:38:00Z</dcterms:modified>
</cp:coreProperties>
</file>