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Порядок проведения аттестации </w:t>
      </w:r>
    </w:p>
    <w:p w:rsidR="00D034E3" w:rsidRPr="00D034E3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5751D0">
        <w:rPr>
          <w:rFonts w:ascii="Times New Roman" w:hAnsi="Times New Roman" w:cs="Times New Roman"/>
          <w:b/>
          <w:sz w:val="24"/>
          <w:szCs w:val="28"/>
        </w:rPr>
        <w:t>дисциплине</w:t>
      </w:r>
    </w:p>
    <w:p w:rsidR="00D034E3" w:rsidRDefault="00D034E3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5751D0">
        <w:rPr>
          <w:rFonts w:ascii="Times New Roman" w:hAnsi="Times New Roman" w:cs="Times New Roman"/>
          <w:b/>
          <w:sz w:val="24"/>
          <w:szCs w:val="28"/>
        </w:rPr>
        <w:t>Гистология, эмбриология, цитология»</w:t>
      </w:r>
    </w:p>
    <w:p w:rsidR="00A47AAB" w:rsidRPr="00955909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для обучающихся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5751D0">
        <w:rPr>
          <w:rFonts w:ascii="Times New Roman" w:hAnsi="Times New Roman" w:cs="Times New Roman"/>
          <w:b/>
          <w:sz w:val="24"/>
          <w:szCs w:val="28"/>
        </w:rPr>
        <w:t xml:space="preserve">специальности </w:t>
      </w:r>
      <w:r w:rsidR="00582E9F" w:rsidRPr="00582E9F">
        <w:rPr>
          <w:rFonts w:ascii="Times New Roman" w:hAnsi="Times New Roman" w:cs="Times New Roman"/>
          <w:b/>
          <w:sz w:val="24"/>
          <w:szCs w:val="28"/>
        </w:rPr>
        <w:t>32.05.01 Медико-профилактическое дело</w:t>
      </w:r>
    </w:p>
    <w:p w:rsidR="00B378BA" w:rsidRDefault="008B3DF6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2023-2024</w:t>
      </w:r>
      <w:r w:rsidR="00A47AAB" w:rsidRPr="00955909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2144C3" w:rsidRDefault="002144C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07A0" w:rsidRPr="00A47AAB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AAB">
        <w:rPr>
          <w:rFonts w:ascii="Times New Roman" w:hAnsi="Times New Roman" w:cs="Times New Roman"/>
          <w:sz w:val="24"/>
          <w:szCs w:val="24"/>
        </w:rPr>
        <w:t xml:space="preserve">Разработан на основании «Положения 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2017 г.) и 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России» (принято на заседании Ученого Совета ФГБОУ ВО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 15 февраля 2017 г., протокол №6).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– рейтинг по дисциплине итоговый – индивидуальная накопительная оценка усвоения учебной дисциплины в баллах с учетом промежуточной аттестации, максимальное количество баллов – 100, минимальное количество баллов, при котором дисциплина может быть зачтена – 61 (см. таблицу 1).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Рейтинг по  дисциплине итоговый (</w:t>
      </w:r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)  рассчитывается по следующей формуле: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Rдср+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/ 2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где 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итоговый рейтинг по дисциплине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промежуточной аттестации (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A47AAB">
        <w:rPr>
          <w:rFonts w:ascii="Times New Roman" w:hAnsi="Times New Roman" w:cs="Times New Roman"/>
          <w:sz w:val="24"/>
          <w:szCs w:val="24"/>
        </w:rPr>
        <w:t>)</w:t>
      </w:r>
    </w:p>
    <w:p w:rsidR="005307A0" w:rsidRPr="001E112E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 xml:space="preserve">– средний рейтинг дисциплины за  семестр изучения </w:t>
      </w:r>
      <w:proofErr w:type="gramStart"/>
      <w:r w:rsidRPr="00A47AAB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>ндивидуальная оценка усвоения у</w:t>
      </w:r>
      <w:r>
        <w:rPr>
          <w:rFonts w:ascii="Times New Roman" w:hAnsi="Times New Roman" w:cs="Times New Roman"/>
          <w:sz w:val="24"/>
          <w:szCs w:val="24"/>
        </w:rPr>
        <w:t xml:space="preserve">чебной дисциплины в баллах за </w:t>
      </w:r>
      <w:r w:rsidRPr="00A47AAB">
        <w:rPr>
          <w:rFonts w:ascii="Times New Roman" w:hAnsi="Times New Roman" w:cs="Times New Roman"/>
          <w:sz w:val="24"/>
          <w:szCs w:val="24"/>
        </w:rPr>
        <w:t>семестр изучения.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1.  Итоговая оценка по дисциплине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11"/>
        <w:gridCol w:w="2400"/>
        <w:gridCol w:w="906"/>
        <w:gridCol w:w="2706"/>
        <w:gridCol w:w="1237"/>
      </w:tblGrid>
      <w:tr w:rsidR="005307A0" w:rsidRPr="00A47AAB" w:rsidTr="00796909">
        <w:trPr>
          <w:trHeight w:hRule="exact" w:val="91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5307A0" w:rsidRPr="00A47AAB" w:rsidTr="00796909">
        <w:trPr>
          <w:trHeight w:hRule="exact" w:val="29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96-100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307A0" w:rsidRPr="00A47AAB" w:rsidTr="00796909">
        <w:trPr>
          <w:trHeight w:hRule="exact" w:val="2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07A0" w:rsidRPr="00A47AAB" w:rsidTr="00796909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81-90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A0" w:rsidRPr="00A47AAB" w:rsidTr="00796909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76-80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307A0" w:rsidRPr="00A47AAB" w:rsidTr="00796909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61-75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307A0" w:rsidRPr="00A47AAB" w:rsidTr="00796909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</w:tr>
      <w:tr w:rsidR="005307A0" w:rsidRPr="00A47AAB" w:rsidTr="00796909">
        <w:trPr>
          <w:trHeight w:hRule="exact" w:val="10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Средний рейтинг дисциплины рассчитывается по следующей формуле: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где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 xml:space="preserve">рейтинг по дисциплине в семестре предварительный 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AAB">
        <w:rPr>
          <w:rFonts w:ascii="Times New Roman" w:hAnsi="Times New Roman" w:cs="Times New Roman"/>
          <w:b/>
          <w:sz w:val="24"/>
          <w:szCs w:val="24"/>
        </w:rPr>
        <w:t xml:space="preserve">Рейтинг по дисциплине в первом семестре предварительный  рассчитывается по следующей формуле: </w:t>
      </w: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+ 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) / 2 +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>текущий рейтинг (текущей успеваемости, оценка которой проводится по среднему баллу по 5-ти бальной шкале, с учетом оценки за самостоятельную работу).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47AAB">
        <w:rPr>
          <w:rFonts w:ascii="Times New Roman" w:hAnsi="Times New Roman" w:cs="Times New Roman"/>
          <w:sz w:val="24"/>
          <w:szCs w:val="24"/>
        </w:rPr>
        <w:t xml:space="preserve"> рейтинг за тестирование в семестре 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бонусов</w:t>
      </w: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штрафов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Алгоритм расчетов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Методика подсчета среднего балла текущей успеваемости </w:t>
      </w:r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тек</w:t>
      </w:r>
      <w:proofErr w:type="spellEnd"/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Текущий рейтинг по дисциплине  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Знания и работа студента на практических занятиях оцениваются преподавателем в семестре, по классической 5-балльной системе. 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включает самостоятельное изучение 5 отдельных тем. Форма отчета самостоятельной работы – написание реферата по вопросам темы, объемом 5 страниц на каждый час, выделенный на выполнение конкретной темы самостоятельной работы. Каждая тема самостоятельной работы оценивается от 3 до 5 баллов, работа, оцененная ниже 3 баллов, не засчитывается и требует доработки студентом (см. таблицу 2). 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. Подсчет баллов за самостоятельную работу студентов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44"/>
      </w:tblGrid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Рейтинговый балл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0 -2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 xml:space="preserve">Работа сдана в полном объеме,  но в ней допущено более 2-х  грубых  </w:t>
            </w:r>
            <w:r w:rsidRPr="009748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тематических ошибок или пропущено более </w:t>
            </w:r>
          </w:p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1-го ключевого вопроса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Работа сдана в полном объеме,  но в ней допущены  1 - 2  грубые  тематические ошибки или пропущен 1 ключевой вопрос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в ней  нет грубых тематических  ошибок,  не пропущены  ключевые вопросы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 В конце семестра производится централизованный подсчет среднего балла успеваемости студента, в семестре с переводом его в 100-балльную систему (согласно таблице 3). 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3. Перевод среднего балла текущей успеваемости студента в рейтинговый балл по 100-балльной системе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588"/>
        <w:gridCol w:w="1588"/>
        <w:gridCol w:w="1587"/>
        <w:gridCol w:w="1588"/>
        <w:gridCol w:w="1588"/>
      </w:tblGrid>
      <w:tr w:rsidR="005307A0" w:rsidRPr="00974892" w:rsidTr="00796909">
        <w:trPr>
          <w:trHeight w:val="7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</w:tr>
      <w:tr w:rsidR="005307A0" w:rsidRPr="00974892" w:rsidTr="00796909">
        <w:trPr>
          <w:trHeight w:val="24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76-78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57–60</w:t>
            </w:r>
          </w:p>
        </w:tc>
      </w:tr>
      <w:tr w:rsidR="005307A0" w:rsidRPr="00974892" w:rsidTr="00796909">
        <w:trPr>
          <w:trHeight w:val="27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98–99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53–56</w:t>
            </w:r>
          </w:p>
        </w:tc>
      </w:tr>
      <w:tr w:rsidR="005307A0" w:rsidRPr="00974892" w:rsidTr="00796909">
        <w:trPr>
          <w:trHeight w:val="28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96–97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49–52</w:t>
            </w:r>
          </w:p>
        </w:tc>
      </w:tr>
      <w:tr w:rsidR="005307A0" w:rsidRPr="00974892" w:rsidTr="00796909">
        <w:trPr>
          <w:trHeight w:val="25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94–95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45–48</w:t>
            </w:r>
          </w:p>
        </w:tc>
      </w:tr>
      <w:tr w:rsidR="005307A0" w:rsidRPr="00974892" w:rsidTr="00796909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92–93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41–44</w:t>
            </w:r>
          </w:p>
        </w:tc>
      </w:tr>
      <w:tr w:rsidR="005307A0" w:rsidRPr="00974892" w:rsidTr="00796909">
        <w:trPr>
          <w:trHeight w:val="28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36–40</w:t>
            </w:r>
          </w:p>
        </w:tc>
      </w:tr>
      <w:tr w:rsidR="005307A0" w:rsidRPr="00974892" w:rsidTr="00796909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88–90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69-70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31–35</w:t>
            </w:r>
          </w:p>
        </w:tc>
      </w:tr>
      <w:tr w:rsidR="005307A0" w:rsidRPr="00974892" w:rsidTr="00796909">
        <w:trPr>
          <w:trHeight w:val="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85-87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67-68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21–30</w:t>
            </w:r>
          </w:p>
        </w:tc>
      </w:tr>
      <w:tr w:rsidR="005307A0" w:rsidRPr="00974892" w:rsidTr="00796909">
        <w:trPr>
          <w:trHeight w:val="26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82-84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65–66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11–20</w:t>
            </w:r>
          </w:p>
        </w:tc>
      </w:tr>
      <w:tr w:rsidR="005307A0" w:rsidRPr="00974892" w:rsidTr="00796909">
        <w:trPr>
          <w:trHeight w:val="28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79-81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63- 64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0–10</w:t>
            </w:r>
          </w:p>
        </w:tc>
      </w:tr>
      <w:tr w:rsidR="005307A0" w:rsidRPr="00974892" w:rsidTr="00796909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61–62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2. Методика подсчета баллов за тестирование в семестре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которое можно получить при тестировании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баллов. 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7AAB">
        <w:rPr>
          <w:rFonts w:ascii="Times New Roman" w:hAnsi="Times New Roman" w:cs="Times New Roman"/>
          <w:sz w:val="24"/>
          <w:szCs w:val="24"/>
        </w:rPr>
        <w:t>За верно выполненное задание тестируемый получает 1 (один) балл, за неверно выполненное – 0 (ноль) баллов.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Оценка результатов после прохождения теста проводится в соответствии с таблицей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4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Тест считается выполненным при получении 61 балла и выше. При получении менее 61 балла – необходимо повторное прохождение тестирования.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4. Перевод результата итогового тестирования в рейтинговый балл по 100-балльной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307A0" w:rsidRPr="00974892" w:rsidTr="00796909">
        <w:trPr>
          <w:trHeight w:val="6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Количество допущенных ошибок при ответе на 100 тестовых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% выполнения</w:t>
            </w:r>
          </w:p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задания</w:t>
            </w:r>
          </w:p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Рейтинговый балл по 100-балльной системе</w:t>
            </w:r>
          </w:p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</w:tr>
      <w:tr w:rsidR="005307A0" w:rsidRPr="00974892" w:rsidTr="00796909">
        <w:trPr>
          <w:trHeight w:val="2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10 - 19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</w:tr>
      <w:tr w:rsidR="005307A0" w:rsidRPr="00974892" w:rsidTr="00796909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20 - 29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30 - 39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≥ 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0-60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Методика подсчета балла промежуточной аттестации </w:t>
      </w:r>
      <w:r w:rsidR="008B3DF6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B3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экзамен 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5307A0" w:rsidRPr="00A47AAB" w:rsidRDefault="00291F93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5307A0" w:rsidRPr="00A47AAB">
        <w:rPr>
          <w:rFonts w:ascii="Times New Roman" w:hAnsi="Times New Roman" w:cs="Times New Roman"/>
          <w:sz w:val="24"/>
          <w:szCs w:val="24"/>
        </w:rPr>
        <w:t>по дисциплине у студентов проходит в виде</w:t>
      </w:r>
      <w:r w:rsidR="008B3DF6">
        <w:rPr>
          <w:rFonts w:ascii="Times New Roman" w:hAnsi="Times New Roman" w:cs="Times New Roman"/>
          <w:sz w:val="24"/>
          <w:szCs w:val="24"/>
        </w:rPr>
        <w:t xml:space="preserve"> </w:t>
      </w:r>
      <w:r w:rsidR="005307A0" w:rsidRPr="00A47AAB">
        <w:rPr>
          <w:rFonts w:ascii="Times New Roman" w:hAnsi="Times New Roman" w:cs="Times New Roman"/>
          <w:sz w:val="24"/>
          <w:szCs w:val="24"/>
        </w:rPr>
        <w:t>собеседования</w:t>
      </w:r>
      <w:r w:rsidR="005307A0">
        <w:rPr>
          <w:rFonts w:ascii="Times New Roman" w:hAnsi="Times New Roman" w:cs="Times New Roman"/>
          <w:sz w:val="24"/>
          <w:szCs w:val="24"/>
        </w:rPr>
        <w:t>,</w:t>
      </w:r>
      <w:r w:rsidR="005307A0" w:rsidRPr="00AE55FC">
        <w:rPr>
          <w:rFonts w:ascii="Times New Roman" w:hAnsi="Times New Roman" w:cs="Times New Roman"/>
          <w:sz w:val="24"/>
          <w:szCs w:val="24"/>
        </w:rPr>
        <w:t xml:space="preserve"> </w:t>
      </w:r>
      <w:r w:rsidR="005307A0" w:rsidRPr="00A47AAB">
        <w:rPr>
          <w:rFonts w:ascii="Times New Roman" w:hAnsi="Times New Roman" w:cs="Times New Roman"/>
          <w:sz w:val="24"/>
          <w:szCs w:val="24"/>
        </w:rPr>
        <w:t>включающ</w:t>
      </w:r>
      <w:r w:rsidR="008B3DF6">
        <w:rPr>
          <w:rFonts w:ascii="Times New Roman" w:hAnsi="Times New Roman" w:cs="Times New Roman"/>
          <w:sz w:val="24"/>
          <w:szCs w:val="24"/>
        </w:rPr>
        <w:t>его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в себя вопросы по всем изучаемым разделам программы</w:t>
      </w:r>
      <w:r w:rsidR="005307A0">
        <w:rPr>
          <w:rFonts w:ascii="Times New Roman" w:hAnsi="Times New Roman" w:cs="Times New Roman"/>
          <w:sz w:val="24"/>
          <w:szCs w:val="24"/>
        </w:rPr>
        <w:t>, а также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оценки уровня </w:t>
      </w:r>
      <w:proofErr w:type="spellStart"/>
      <w:r w:rsidR="005307A0" w:rsidRPr="00A47A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307A0" w:rsidRPr="00A47AAB">
        <w:rPr>
          <w:rFonts w:ascii="Times New Roman" w:hAnsi="Times New Roman" w:cs="Times New Roman"/>
          <w:sz w:val="24"/>
          <w:szCs w:val="24"/>
        </w:rPr>
        <w:t xml:space="preserve"> практической составляющей формируемых компетенций. </w:t>
      </w:r>
      <w:r w:rsidR="005307A0" w:rsidRPr="00A47AAB">
        <w:rPr>
          <w:rFonts w:ascii="Times New Roman" w:hAnsi="Times New Roman" w:cs="Times New Roman"/>
          <w:sz w:val="24"/>
          <w:szCs w:val="24"/>
        </w:rPr>
        <w:lastRenderedPageBreak/>
        <w:t>Минимальное количество бал</w:t>
      </w:r>
      <w:r w:rsidR="005307A0">
        <w:rPr>
          <w:rFonts w:ascii="Times New Roman" w:hAnsi="Times New Roman" w:cs="Times New Roman"/>
          <w:sz w:val="24"/>
          <w:szCs w:val="24"/>
        </w:rPr>
        <w:t>лов, которое можно получить в рамках промежуточной аттестации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</w:t>
      </w:r>
      <w:r w:rsidR="005307A0">
        <w:rPr>
          <w:rFonts w:ascii="Times New Roman" w:hAnsi="Times New Roman" w:cs="Times New Roman"/>
          <w:sz w:val="24"/>
          <w:szCs w:val="24"/>
        </w:rPr>
        <w:t>–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 (см. таблицу 5)</w:t>
      </w:r>
      <w:r w:rsidR="005307A0">
        <w:rPr>
          <w:rFonts w:ascii="Times New Roman" w:hAnsi="Times New Roman" w:cs="Times New Roman"/>
          <w:sz w:val="24"/>
          <w:szCs w:val="24"/>
        </w:rPr>
        <w:t>.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5. Критерии </w:t>
      </w:r>
      <w:proofErr w:type="gram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оценки уровня усвоения материала дисциплины</w:t>
      </w:r>
      <w:proofErr w:type="gram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jc w:val="center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65"/>
        <w:gridCol w:w="1134"/>
        <w:gridCol w:w="992"/>
        <w:gridCol w:w="1436"/>
        <w:gridCol w:w="1133"/>
      </w:tblGrid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 в БРС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компетентности по дисциплине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. Студент демонстрирует продвинутый высокий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100–96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(5+)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 полный, развернутый ответ  на  поставленный  вопрос, показана совокупность   осознанных знаний об объекте, доказательно 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демонстрирует          продвинутый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95–91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обучающися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преподавателя. Студент демонстрирует 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90–81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80-76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 (4-)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но недостаточно последовательный ответ на поставленный вопрос, но при этом показано умение выделить 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затрудняется исправить самостоятельно. Студент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демонстрирует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75-71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(3+)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70-66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крайне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65-61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КРАЙНЕ 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(3-)</w:t>
            </w:r>
          </w:p>
        </w:tc>
      </w:tr>
      <w:tr w:rsidR="005307A0" w:rsidRPr="00166BD3" w:rsidTr="00796909">
        <w:trPr>
          <w:trHeight w:val="1131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Студент демонстрирует недостаточный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60-41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07A0" w:rsidRPr="00166BD3" w:rsidTr="00796909">
        <w:trPr>
          <w:cantSplit/>
          <w:trHeight w:val="3139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Не получены ответы по базовым вопросам дисциплины. Студент не демонстрирует индикаторов достижения формирования компетенций.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40-0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КОМПЕТЕНТНОСТЬ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5. Система бонусов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 и штрафов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В данном порядке оценки итогового рейтингового балла по дисциплине предусматриваются  бонусы, повышающие рейтинговый балл  и штрафы, понижающие рейтинг, согласно приведенной таблице (см. таблицу 6).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6.  Бонусы и штрафы по дисциплине</w:t>
      </w:r>
    </w:p>
    <w:tbl>
      <w:tblPr>
        <w:tblW w:w="8370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4764"/>
        <w:gridCol w:w="1338"/>
      </w:tblGrid>
      <w:tr w:rsidR="005307A0" w:rsidRPr="00A47AAB" w:rsidTr="00796909">
        <w:trPr>
          <w:trHeight w:val="5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Бонусы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по темам изучаемого предмета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+ 4,0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+ 3,0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+ 2,0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</w:p>
        </w:tc>
      </w:tr>
      <w:tr w:rsidR="005307A0" w:rsidRPr="00A47AAB" w:rsidTr="00796909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Штрафы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A47AAB" w:rsidTr="00796909">
        <w:trPr>
          <w:trHeight w:val="6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Пропуск без уважительной причины лекции или практического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Систематические опоздания на лекции или 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не в установленные сроки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Нарушение ТБ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5307A0" w:rsidRPr="00A47AAB" w:rsidTr="00796909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Причинение материального ущерба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Порча оборудования и имущества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</w:tbl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Pr="0057451A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Pr="0057451A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B92BC8">
        <w:rPr>
          <w:rFonts w:ascii="Times New Roman" w:hAnsi="Times New Roman" w:cs="Times New Roman"/>
          <w:sz w:val="28"/>
        </w:rPr>
        <w:t>иологии, цитологии,</w:t>
      </w:r>
      <w:r w:rsidR="008B3DF6">
        <w:rPr>
          <w:rFonts w:ascii="Times New Roman" w:hAnsi="Times New Roman" w:cs="Times New Roman"/>
          <w:sz w:val="28"/>
        </w:rPr>
        <w:t xml:space="preserve"> протокол № 10 от «06</w:t>
      </w:r>
      <w:r w:rsidR="00602FB2">
        <w:rPr>
          <w:rFonts w:ascii="Times New Roman" w:hAnsi="Times New Roman" w:cs="Times New Roman"/>
          <w:sz w:val="28"/>
        </w:rPr>
        <w:t>» июня 202</w:t>
      </w:r>
      <w:r w:rsidR="008B3DF6">
        <w:rPr>
          <w:rFonts w:ascii="Times New Roman" w:hAnsi="Times New Roman" w:cs="Times New Roman"/>
          <w:sz w:val="28"/>
        </w:rPr>
        <w:t>3</w:t>
      </w:r>
      <w:r w:rsidRPr="0057451A">
        <w:rPr>
          <w:rFonts w:ascii="Times New Roman" w:hAnsi="Times New Roman" w:cs="Times New Roman"/>
          <w:sz w:val="28"/>
        </w:rPr>
        <w:t xml:space="preserve"> г.</w:t>
      </w:r>
    </w:p>
    <w:p w:rsidR="00324E5D" w:rsidRDefault="00B92BC8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16510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 xml:space="preserve">Заведующий кафедрой  </w:t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  <w:t>В.Л. Загребин</w:t>
      </w: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7AAB" w:rsidRDefault="00A47AAB" w:rsidP="002144C3">
      <w:pPr>
        <w:spacing w:after="0" w:line="240" w:lineRule="auto"/>
        <w:jc w:val="center"/>
      </w:pPr>
    </w:p>
    <w:sectPr w:rsidR="00A47AAB" w:rsidSect="0064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FE" w:rsidRDefault="007608FE" w:rsidP="00A47AAB">
      <w:pPr>
        <w:spacing w:after="0" w:line="240" w:lineRule="auto"/>
      </w:pPr>
      <w:r>
        <w:separator/>
      </w:r>
    </w:p>
  </w:endnote>
  <w:endnote w:type="continuationSeparator" w:id="0">
    <w:p w:rsidR="007608FE" w:rsidRDefault="007608FE" w:rsidP="00A4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FE" w:rsidRDefault="007608FE" w:rsidP="00A47AAB">
      <w:pPr>
        <w:spacing w:after="0" w:line="240" w:lineRule="auto"/>
      </w:pPr>
      <w:r>
        <w:separator/>
      </w:r>
    </w:p>
  </w:footnote>
  <w:footnote w:type="continuationSeparator" w:id="0">
    <w:p w:rsidR="007608FE" w:rsidRDefault="007608FE" w:rsidP="00A4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7AAB"/>
    <w:rsid w:val="00166BD3"/>
    <w:rsid w:val="001E112E"/>
    <w:rsid w:val="0020654C"/>
    <w:rsid w:val="002144C3"/>
    <w:rsid w:val="00275F74"/>
    <w:rsid w:val="00291F93"/>
    <w:rsid w:val="00322852"/>
    <w:rsid w:val="00324E5D"/>
    <w:rsid w:val="00382E7A"/>
    <w:rsid w:val="0038406F"/>
    <w:rsid w:val="00405364"/>
    <w:rsid w:val="00492805"/>
    <w:rsid w:val="004E29C3"/>
    <w:rsid w:val="005307A0"/>
    <w:rsid w:val="00536516"/>
    <w:rsid w:val="00565A3A"/>
    <w:rsid w:val="0057451A"/>
    <w:rsid w:val="005751D0"/>
    <w:rsid w:val="00582E9F"/>
    <w:rsid w:val="005F69A5"/>
    <w:rsid w:val="00602FB2"/>
    <w:rsid w:val="006449AF"/>
    <w:rsid w:val="006C7CEF"/>
    <w:rsid w:val="007608FE"/>
    <w:rsid w:val="00766283"/>
    <w:rsid w:val="007B1314"/>
    <w:rsid w:val="007E5C00"/>
    <w:rsid w:val="008B3DF6"/>
    <w:rsid w:val="008E7698"/>
    <w:rsid w:val="009305A9"/>
    <w:rsid w:val="00933CA9"/>
    <w:rsid w:val="00955C83"/>
    <w:rsid w:val="00974892"/>
    <w:rsid w:val="00984F44"/>
    <w:rsid w:val="009C3ED1"/>
    <w:rsid w:val="009E0835"/>
    <w:rsid w:val="00A3022E"/>
    <w:rsid w:val="00A47AAB"/>
    <w:rsid w:val="00AA5377"/>
    <w:rsid w:val="00AB7FA2"/>
    <w:rsid w:val="00AE55FC"/>
    <w:rsid w:val="00B14661"/>
    <w:rsid w:val="00B8002C"/>
    <w:rsid w:val="00B87A69"/>
    <w:rsid w:val="00B92BC8"/>
    <w:rsid w:val="00C37317"/>
    <w:rsid w:val="00C8144E"/>
    <w:rsid w:val="00C93216"/>
    <w:rsid w:val="00CB46E1"/>
    <w:rsid w:val="00D034E3"/>
    <w:rsid w:val="00DA46F2"/>
    <w:rsid w:val="00DE50ED"/>
    <w:rsid w:val="00E24DBC"/>
    <w:rsid w:val="00F63775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2022-09-03T12:45:00Z</dcterms:created>
  <dcterms:modified xsi:type="dcterms:W3CDTF">2023-09-27T10:04:00Z</dcterms:modified>
</cp:coreProperties>
</file>