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46128C" w:rsidRPr="0046128C">
        <w:rPr>
          <w:rFonts w:ascii="Times New Roman" w:hAnsi="Times New Roman" w:cs="Times New Roman"/>
          <w:b/>
          <w:sz w:val="28"/>
          <w:szCs w:val="28"/>
        </w:rPr>
        <w:t>32.05.01 Медико-профилактическое дело</w:t>
      </w:r>
    </w:p>
    <w:p w:rsidR="00B378BA" w:rsidRDefault="00026C4A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36"/>
        <w:gridCol w:w="5693"/>
        <w:gridCol w:w="981"/>
        <w:gridCol w:w="18"/>
        <w:gridCol w:w="1081"/>
        <w:gridCol w:w="35"/>
      </w:tblGrid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7570DA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блоки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Объем по семестрам, часы</w:t>
            </w:r>
          </w:p>
        </w:tc>
      </w:tr>
      <w:tr w:rsidR="00376708" w:rsidTr="00376708">
        <w:trPr>
          <w:gridAfter w:val="1"/>
          <w:wAfter w:w="35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I РАЗДЕЛ Методы изучения микрообъектов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708">
              <w:rPr>
                <w:rFonts w:ascii="Times New Roman" w:hAnsi="Times New Roman" w:cs="Times New Roman"/>
                <w:b/>
              </w:rPr>
              <w:t>2 сем.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8" w:rsidRPr="00376708" w:rsidRDefault="00376708" w:rsidP="00376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376708">
              <w:rPr>
                <w:rFonts w:ascii="Times New Roman" w:hAnsi="Times New Roman" w:cs="Times New Roman"/>
                <w:b/>
              </w:rPr>
              <w:t>сем.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A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93" w:type="dxa"/>
          </w:tcPr>
          <w:p w:rsidR="00376708" w:rsidRPr="00D07A9B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Введение в курс гистологии, эмбриологии, цитологии. Методы исследования, задачи. История науки.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Цитология.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A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D07A9B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Цитология. Строение клетки, клеточная мембрана, цитоплазма, органеллы, включения. Ядро.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Ядерная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оболочка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комплекс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ядерной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поры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Клеточный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цикл</w:t>
            </w:r>
            <w:proofErr w:type="spellEnd"/>
            <w:r w:rsidRPr="00D07A9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8C56C3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Ткани, как системы клеток.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D07A9B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93" w:type="dxa"/>
          </w:tcPr>
          <w:p w:rsidR="00376708" w:rsidRPr="0078181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8181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Учение о тканях. Классификация тканей. Эпителиальная ткань.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BA2C56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Кровь, форменные элементы крови, плазма. Лимфа. Кроветворение.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E4497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Соединительная ткань. Классификация.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E4497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Мышечная ткань.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Pr="00967CE2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Нервная система и органы чувств.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Нервная ткань.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="00376708"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Нервная система.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Органы чувств.</w:t>
            </w:r>
          </w:p>
        </w:tc>
        <w:tc>
          <w:tcPr>
            <w:tcW w:w="999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Частная гистология.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Сердечно-сосудистая</w:t>
            </w:r>
            <w:proofErr w:type="gram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система. Сердце. Сосуды. </w:t>
            </w:r>
            <w:proofErr w:type="spell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Микроциркуляторное</w:t>
            </w:r>
            <w:proofErr w:type="spell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русло</w:t>
            </w:r>
            <w:proofErr w:type="spell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Органы иммунной защиты. Центральное и периферическое звенья. Клеточная популяция, участие в иммунных реакциях, возрастные изменения.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Эндокринная система. Центральное звено. Гипофиз, Гипоталамо-гипофизарная регуляция периферического отдела эндокринной системы. Периферическое звено. Понятие об АПУД-системе.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376708" w:rsidP="00026C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Пищеварительная система. Общий план строения. Гистология органов ротовой полости. </w:t>
            </w:r>
            <w:r w:rsidR="00026C4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Строение пищевода, желудка, тонкой, толстой кишки. Печень, поджелудочная железа.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Кожа. Дыхательная система.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Выделительная система. </w:t>
            </w:r>
            <w:proofErr w:type="spell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Гистофизиология</w:t>
            </w:r>
            <w:proofErr w:type="spell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 Развитие органов выделительной системы. Пороки развития.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767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93" w:type="dxa"/>
          </w:tcPr>
          <w:p w:rsidR="00376708" w:rsidRPr="004F7FB5" w:rsidRDefault="00026C4A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Мужская половая система. Развитие. </w:t>
            </w:r>
            <w:proofErr w:type="spell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Гистофизиология</w:t>
            </w:r>
            <w:proofErr w:type="spell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Женская половая система. Развитие. Пороки развития. Строение яичника, яйцеводов, матки. </w:t>
            </w:r>
            <w:proofErr w:type="spellStart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Гистофизиология</w:t>
            </w:r>
            <w:proofErr w:type="spellEnd"/>
            <w:r w:rsidRPr="004F7FB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7491" w:type="dxa"/>
            <w:gridSpan w:val="3"/>
          </w:tcPr>
          <w:p w:rsidR="00376708" w:rsidRDefault="00376708" w:rsidP="000609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8C56C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EA54C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Эмбриология человека.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Эмбриология. Основные этапы эмбриогенеза. Половые клетки. Оплодотворение. Дробление. </w:t>
            </w:r>
            <w:proofErr w:type="spellStart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Бластогенез</w:t>
            </w:r>
            <w:proofErr w:type="spellEnd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Гаструляция. Развитие осевого комплекса. </w:t>
            </w:r>
            <w:proofErr w:type="spellStart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Нейруляция</w:t>
            </w:r>
            <w:proofErr w:type="spellEnd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708" w:rsidTr="00376708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376708" w:rsidRPr="004F7FB5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693" w:type="dxa"/>
          </w:tcPr>
          <w:p w:rsidR="00376708" w:rsidRPr="00E44975" w:rsidRDefault="00376708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Эмбриология. Дифференцировка зародышевых листков. Гист</w:t>
            </w:r>
            <w:proofErr w:type="gramStart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, органогенез. </w:t>
            </w:r>
            <w:proofErr w:type="spellStart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Внезародышевые</w:t>
            </w:r>
            <w:proofErr w:type="spellEnd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органы</w:t>
            </w:r>
            <w:proofErr w:type="spellEnd"/>
            <w:r w:rsidRPr="00E44975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9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FB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:rsidR="00376708" w:rsidRPr="004F7FB5" w:rsidRDefault="00376708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438F" w:rsidTr="005E1547">
        <w:tblPrEx>
          <w:jc w:val="center"/>
          <w:tblLook w:val="00A0"/>
        </w:tblPrEx>
        <w:trPr>
          <w:cantSplit/>
          <w:jc w:val="center"/>
        </w:trPr>
        <w:tc>
          <w:tcPr>
            <w:tcW w:w="1798" w:type="dxa"/>
            <w:gridSpan w:val="2"/>
          </w:tcPr>
          <w:p w:rsidR="0079438F" w:rsidRPr="004F7FB5" w:rsidRDefault="0079438F" w:rsidP="0006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</w:tcPr>
          <w:p w:rsidR="0079438F" w:rsidRPr="0079438F" w:rsidRDefault="0079438F" w:rsidP="000609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943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gridSpan w:val="4"/>
          </w:tcPr>
          <w:p w:rsidR="0079438F" w:rsidRPr="0079438F" w:rsidRDefault="00026C4A" w:rsidP="0006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79438F" w:rsidRPr="0079438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13419D" w:rsidRPr="00026C4A" w:rsidRDefault="00D35ECD" w:rsidP="00ED1DFA">
      <w:pPr>
        <w:rPr>
          <w:rFonts w:ascii="Times New Roman" w:hAnsi="Times New Roman" w:cs="Times New Roman"/>
          <w:sz w:val="24"/>
          <w:szCs w:val="24"/>
        </w:rPr>
      </w:pPr>
      <w:r w:rsidRPr="00026C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026C4A">
        <w:rPr>
          <w:rFonts w:ascii="Times New Roman" w:hAnsi="Times New Roman" w:cs="Times New Roman"/>
          <w:sz w:val="24"/>
          <w:szCs w:val="24"/>
        </w:rPr>
        <w:t>Обсуждено на заседании кафедры</w:t>
      </w:r>
      <w:r w:rsidR="00EC0C12" w:rsidRPr="00026C4A">
        <w:rPr>
          <w:rFonts w:ascii="Times New Roman" w:hAnsi="Times New Roman" w:cs="Times New Roman"/>
          <w:sz w:val="24"/>
          <w:szCs w:val="24"/>
        </w:rPr>
        <w:t xml:space="preserve"> гистологии, эмбриологии, цитологии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, </w:t>
      </w:r>
      <w:r w:rsidR="00BA6450" w:rsidRPr="00026C4A">
        <w:rPr>
          <w:rFonts w:ascii="Times New Roman" w:hAnsi="Times New Roman" w:cs="Times New Roman"/>
          <w:sz w:val="24"/>
          <w:szCs w:val="24"/>
        </w:rPr>
        <w:t>протокол № 10</w:t>
      </w:r>
      <w:r w:rsidR="006B3E22" w:rsidRPr="00026C4A">
        <w:rPr>
          <w:rFonts w:ascii="Times New Roman" w:hAnsi="Times New Roman" w:cs="Times New Roman"/>
          <w:sz w:val="24"/>
          <w:szCs w:val="24"/>
        </w:rPr>
        <w:t xml:space="preserve"> </w:t>
      </w:r>
      <w:r w:rsidR="00026C4A" w:rsidRPr="00026C4A">
        <w:rPr>
          <w:rFonts w:ascii="Times New Roman" w:hAnsi="Times New Roman" w:cs="Times New Roman"/>
          <w:sz w:val="24"/>
          <w:szCs w:val="24"/>
        </w:rPr>
        <w:t>от «06</w:t>
      </w:r>
      <w:r w:rsidR="00ED1DFA" w:rsidRPr="00026C4A">
        <w:rPr>
          <w:rFonts w:ascii="Times New Roman" w:hAnsi="Times New Roman" w:cs="Times New Roman"/>
          <w:sz w:val="24"/>
          <w:szCs w:val="24"/>
        </w:rPr>
        <w:t>»</w:t>
      </w:r>
      <w:r w:rsidR="00BA6450" w:rsidRPr="00026C4A">
        <w:rPr>
          <w:rFonts w:ascii="Times New Roman" w:hAnsi="Times New Roman" w:cs="Times New Roman"/>
          <w:sz w:val="24"/>
          <w:szCs w:val="24"/>
        </w:rPr>
        <w:t xml:space="preserve"> июня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026C4A" w:rsidRPr="00026C4A">
        <w:rPr>
          <w:rFonts w:ascii="Times New Roman" w:hAnsi="Times New Roman" w:cs="Times New Roman"/>
          <w:sz w:val="24"/>
          <w:szCs w:val="24"/>
        </w:rPr>
        <w:t>23</w:t>
      </w:r>
      <w:r w:rsidR="00ED1DFA" w:rsidRPr="00026C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ECD" w:rsidRPr="00026C4A" w:rsidRDefault="00D35ECD" w:rsidP="00ED1DFA">
      <w:pPr>
        <w:rPr>
          <w:rFonts w:ascii="Times New Roman" w:hAnsi="Times New Roman" w:cs="Times New Roman"/>
          <w:sz w:val="24"/>
          <w:szCs w:val="24"/>
        </w:rPr>
      </w:pPr>
    </w:p>
    <w:p w:rsidR="00ED1DFA" w:rsidRPr="00005F0B" w:rsidRDefault="00ED1DFA" w:rsidP="00005F0B">
      <w:pPr>
        <w:rPr>
          <w:rFonts w:ascii="Times New Roman" w:hAnsi="Times New Roman" w:cs="Times New Roman"/>
          <w:sz w:val="24"/>
          <w:szCs w:val="24"/>
        </w:rPr>
      </w:pPr>
      <w:r w:rsidRPr="00026C4A">
        <w:rPr>
          <w:rFonts w:ascii="Times New Roman" w:hAnsi="Times New Roman" w:cs="Times New Roman"/>
          <w:sz w:val="24"/>
          <w:szCs w:val="24"/>
        </w:rPr>
        <w:t xml:space="preserve">Заведующий кафедрой  </w:t>
      </w:r>
      <w:r w:rsidR="006B3E22" w:rsidRP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</w:r>
      <w:r w:rsidR="00026C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3E22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D35ECD" w:rsidRPr="00026C4A">
        <w:rPr>
          <w:rFonts w:ascii="Times New Roman" w:hAnsi="Times New Roman" w:cs="Times New Roman"/>
          <w:sz w:val="24"/>
          <w:szCs w:val="24"/>
        </w:rPr>
        <w:tab/>
      </w:r>
      <w:r w:rsidR="0013419D" w:rsidRPr="00026C4A">
        <w:rPr>
          <w:rFonts w:ascii="Times New Roman" w:hAnsi="Times New Roman" w:cs="Times New Roman"/>
          <w:sz w:val="24"/>
          <w:szCs w:val="24"/>
        </w:rPr>
        <w:t>В.Л. Загребин</w:t>
      </w:r>
    </w:p>
    <w:sectPr w:rsidR="00ED1DFA" w:rsidRPr="00005F0B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AE" w:rsidRDefault="004250AE" w:rsidP="00ED1DFA">
      <w:pPr>
        <w:spacing w:after="0" w:line="240" w:lineRule="auto"/>
      </w:pPr>
      <w:r>
        <w:separator/>
      </w:r>
    </w:p>
  </w:endnote>
  <w:endnote w:type="continuationSeparator" w:id="0">
    <w:p w:rsidR="004250AE" w:rsidRDefault="004250AE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AE" w:rsidRDefault="004250AE" w:rsidP="00ED1DFA">
      <w:pPr>
        <w:spacing w:after="0" w:line="240" w:lineRule="auto"/>
      </w:pPr>
      <w:r>
        <w:separator/>
      </w:r>
    </w:p>
  </w:footnote>
  <w:footnote w:type="continuationSeparator" w:id="0">
    <w:p w:rsidR="004250AE" w:rsidRDefault="004250AE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05F0B"/>
    <w:rsid w:val="00016D61"/>
    <w:rsid w:val="00026C4A"/>
    <w:rsid w:val="00035E23"/>
    <w:rsid w:val="000C1764"/>
    <w:rsid w:val="000E015D"/>
    <w:rsid w:val="00100206"/>
    <w:rsid w:val="0013419D"/>
    <w:rsid w:val="00286511"/>
    <w:rsid w:val="00376708"/>
    <w:rsid w:val="0038406F"/>
    <w:rsid w:val="004250AE"/>
    <w:rsid w:val="0046128C"/>
    <w:rsid w:val="00492805"/>
    <w:rsid w:val="004A0236"/>
    <w:rsid w:val="004A31B5"/>
    <w:rsid w:val="004B60B9"/>
    <w:rsid w:val="00524222"/>
    <w:rsid w:val="00553DD7"/>
    <w:rsid w:val="00573F24"/>
    <w:rsid w:val="005B18DC"/>
    <w:rsid w:val="005E31E0"/>
    <w:rsid w:val="00694407"/>
    <w:rsid w:val="006B3E22"/>
    <w:rsid w:val="006B3EC1"/>
    <w:rsid w:val="006D1995"/>
    <w:rsid w:val="00740317"/>
    <w:rsid w:val="007570DA"/>
    <w:rsid w:val="00766283"/>
    <w:rsid w:val="00777ECD"/>
    <w:rsid w:val="0079438F"/>
    <w:rsid w:val="007D3C9E"/>
    <w:rsid w:val="007F465D"/>
    <w:rsid w:val="007F67B2"/>
    <w:rsid w:val="00850C83"/>
    <w:rsid w:val="008E4F20"/>
    <w:rsid w:val="009238D2"/>
    <w:rsid w:val="009245D6"/>
    <w:rsid w:val="00A04C96"/>
    <w:rsid w:val="00A11B0C"/>
    <w:rsid w:val="00A7665F"/>
    <w:rsid w:val="00AF6122"/>
    <w:rsid w:val="00B3736D"/>
    <w:rsid w:val="00B42128"/>
    <w:rsid w:val="00B817FA"/>
    <w:rsid w:val="00BA6450"/>
    <w:rsid w:val="00BD188B"/>
    <w:rsid w:val="00D35ECD"/>
    <w:rsid w:val="00E14512"/>
    <w:rsid w:val="00EC0C12"/>
    <w:rsid w:val="00ED1DFA"/>
    <w:rsid w:val="00EE7616"/>
    <w:rsid w:val="00EF4A8F"/>
    <w:rsid w:val="00F21F8F"/>
    <w:rsid w:val="00F93F35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dcterms:created xsi:type="dcterms:W3CDTF">2022-09-03T12:30:00Z</dcterms:created>
  <dcterms:modified xsi:type="dcterms:W3CDTF">2023-09-27T09:06:00Z</dcterms:modified>
</cp:coreProperties>
</file>