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3" w:rsidRPr="004928A3" w:rsidRDefault="004928A3" w:rsidP="00492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8A3" w:rsidRPr="004928A3" w:rsidRDefault="004928A3" w:rsidP="00492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8A3" w:rsidRPr="004928A3" w:rsidRDefault="004928A3" w:rsidP="00492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A3">
        <w:rPr>
          <w:rFonts w:ascii="Times New Roman" w:eastAsia="Times New Roman" w:hAnsi="Times New Roman"/>
          <w:sz w:val="24"/>
          <w:szCs w:val="24"/>
          <w:lang w:eastAsia="ru-RU"/>
        </w:rPr>
        <w:t>-------- Пересылаемое сообщение --------</w:t>
      </w:r>
    </w:p>
    <w:p w:rsidR="004928A3" w:rsidRPr="004928A3" w:rsidRDefault="004928A3" w:rsidP="00492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A3">
        <w:rPr>
          <w:rFonts w:ascii="Times New Roman" w:eastAsia="Times New Roman" w:hAnsi="Times New Roman"/>
          <w:sz w:val="24"/>
          <w:szCs w:val="24"/>
          <w:lang w:eastAsia="ru-RU"/>
        </w:rPr>
        <w:t>03.04.2023, 07:14, "Издательство Лань" &lt;</w:t>
      </w:r>
      <w:hyperlink r:id="rId4" w:tgtFrame="_blank" w:history="1">
        <w:r w:rsidRPr="004928A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do_not_reply@lanbook.ru</w:t>
        </w:r>
      </w:hyperlink>
      <w:r w:rsidRPr="004928A3">
        <w:rPr>
          <w:rFonts w:ascii="Times New Roman" w:eastAsia="Times New Roman" w:hAnsi="Times New Roman"/>
          <w:sz w:val="24"/>
          <w:szCs w:val="24"/>
          <w:lang w:eastAsia="ru-RU"/>
        </w:rPr>
        <w:t>&gt;:</w:t>
      </w:r>
    </w:p>
    <w:p w:rsidR="004928A3" w:rsidRPr="004928A3" w:rsidRDefault="004928A3" w:rsidP="00492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8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41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10"/>
      </w:tblGrid>
      <w:tr w:rsidR="004928A3" w:rsidRPr="004928A3" w:rsidTr="004928A3">
        <w:trPr>
          <w:tblCellSpacing w:w="0" w:type="dxa"/>
        </w:trPr>
        <w:tc>
          <w:tcPr>
            <w:tcW w:w="10410" w:type="dxa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85"/>
            </w:tblGrid>
            <w:tr w:rsidR="004928A3" w:rsidRPr="004928A3" w:rsidTr="004928A3">
              <w:trPr>
                <w:trHeight w:val="10861"/>
                <w:tblCellSpacing w:w="0" w:type="dxa"/>
                <w:jc w:val="center"/>
              </w:trPr>
              <w:tc>
                <w:tcPr>
                  <w:tcW w:w="8285" w:type="dxa"/>
                  <w:vAlign w:val="center"/>
                  <w:hideMark/>
                </w:tcPr>
                <w:tbl>
                  <w:tblPr>
                    <w:tblW w:w="10687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87"/>
                  </w:tblGrid>
                  <w:tr w:rsidR="004928A3" w:rsidRPr="004928A3" w:rsidTr="004928A3">
                    <w:trPr>
                      <w:trHeight w:val="2234"/>
                      <w:tblCellSpacing w:w="0" w:type="dxa"/>
                    </w:trPr>
                    <w:tc>
                      <w:tcPr>
                        <w:tcW w:w="10687" w:type="dxa"/>
                        <w:vAlign w:val="center"/>
                        <w:hideMark/>
                      </w:tcPr>
                      <w:tbl>
                        <w:tblPr>
                          <w:tblW w:w="11542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42"/>
                        </w:tblGrid>
                        <w:tr w:rsidR="004928A3" w:rsidRPr="004928A3" w:rsidTr="004928A3">
                          <w:trPr>
                            <w:trHeight w:val="2217"/>
                            <w:tblCellSpacing w:w="0" w:type="dxa"/>
                          </w:trPr>
                          <w:tc>
                            <w:tcPr>
                              <w:tcW w:w="11542" w:type="dxa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7540" cy="1431925"/>
                                    <wp:effectExtent l="19050" t="0" r="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7540" cy="143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928A3" w:rsidRPr="004928A3" w:rsidRDefault="004928A3" w:rsidP="004928A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1542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42"/>
                        </w:tblGrid>
                        <w:tr w:rsidR="004928A3" w:rsidRPr="004928A3" w:rsidTr="004928A3">
                          <w:trPr>
                            <w:tblCellSpacing w:w="0" w:type="dxa"/>
                          </w:trPr>
                          <w:tc>
                            <w:tcPr>
                              <w:tcW w:w="11542" w:type="dxa"/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928A3" w:rsidRPr="004928A3" w:rsidRDefault="004928A3" w:rsidP="004928A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28A3" w:rsidRPr="004928A3" w:rsidTr="004928A3">
                    <w:trPr>
                      <w:trHeight w:val="6997"/>
                      <w:tblCellSpacing w:w="0" w:type="dxa"/>
                    </w:trPr>
                    <w:tc>
                      <w:tcPr>
                        <w:tcW w:w="10687" w:type="dxa"/>
                        <w:tcMar>
                          <w:top w:w="52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965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965"/>
                        </w:tblGrid>
                        <w:tr w:rsidR="004928A3" w:rsidRPr="004928A3" w:rsidTr="004928A3">
                          <w:trPr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619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619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По направлению Военная медицина, медицина катастроф, безопасность жизнедеятельности: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4001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08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08"/>
                              </w:tblGrid>
                              <w:tr w:rsidR="004928A3" w:rsidRPr="004928A3" w:rsidTr="004928A3">
                                <w:trPr>
                                  <w:trHeight w:val="2569"/>
                                  <w:tblCellSpacing w:w="0" w:type="dxa"/>
                                </w:trPr>
                                <w:tc>
                                  <w:tcPr>
                                    <w:tcW w:w="8908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Неотложная медицинская помощь на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догоспитальном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этапе: оказание скорой помощи в экстремальных условиях. Курс лекций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Коротков Б. П.,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208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978-5-507-45883-7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jc w:val="righ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  <w:p w:rsidR="004928A3" w:rsidRPr="004928A3" w:rsidRDefault="004928A3" w:rsidP="004928A3">
                                    <w:pPr>
                                      <w:tabs>
                                        <w:tab w:val="left" w:pos="7718"/>
                                      </w:tabs>
                                      <w:spacing w:after="0" w:line="312" w:lineRule="atLeast"/>
                                      <w:ind w:right="1332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https://e.lanbook.com/book/319364</w:t>
                                      </w:r>
                                    </w:hyperlink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anchor distT="0" distB="0" distL="114300" distR="114300" simplePos="0" relativeHeight="251658240" behindDoc="1" locked="0" layoutInCell="1" allowOverlap="1">
                                          <wp:simplePos x="1098703" y="4560983"/>
                                          <wp:positionH relativeFrom="margin">
                                            <wp:align>left</wp:align>
                                          </wp:positionH>
                                          <wp:positionV relativeFrom="margin">
                                            <wp:align>top</wp:align>
                                          </wp:positionV>
                                          <wp:extent cx="1413143" cy="2258458"/>
                                          <wp:effectExtent l="19050" t="0" r="0" b="0"/>
                                          <wp:wrapSquare wrapText="bothSides"/>
                                          <wp:docPr id="2" name="Рисунок 2" descr="https://resize.yandex.net/mailservice?url=https%3A%2F%2Fe.lanbook.com%2Fimg%2Fcover%2Fbook%2F319364.jpg&amp;proxy=yes&amp;key=ebf124fbddebbb81cefc6761b105e25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19364.jpg&amp;proxy=yes&amp;key=ebf124fbddebbb81cefc6761b105e25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13143" cy="225845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jc w:val="righ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309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По направлению Иностранный язык: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43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43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3" name="Рисунок 3" descr="https://resize.yandex.net/mailservice?url=https%3A%2F%2Fe.lanbook.com%2Fimg%2Fcover%2Fbook%2F319418.jpg&amp;proxy=yes&amp;key=a2b97588c27e74cbe981bc3730669fc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19418.jpg&amp;proxy=yes&amp;key=a2b97588c27e74cbe981bc3730669fc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Профессиональный английский язык: организация перевозок на транспорте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Колмакова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С. А.,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112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978-5-507-45839-4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https://e.lanbook.com/book/319418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43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43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4" name="Рисунок 4" descr="https://resize.yandex.net/mailservice?url=https%3A%2F%2Fe.lanbook.com%2Fimg%2Fcover%2Fbook%2F320759.jpg&amp;proxy=yes&amp;key=e7530c2c69b7a4e1160139bfa0014bd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20759.jpg&amp;proxy=yes&amp;key=e7530c2c69b7a4e1160139bfa0014bd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lastRenderedPageBreak/>
                                      <w:t xml:space="preserve">Английский язык для направления «Экология и природопользование».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for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specialization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«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Environmental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problems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of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nature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resources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use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Веселовская Н. Г.,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Ефтина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Ю. В.,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216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978-5-507-47020-4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https://e.lanbook.com/book/320759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43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43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5" name="Рисунок 5" descr="https://resize.yandex.net/mailservice?url=https%3A%2F%2Fe.lanbook.com%2Fimg%2Fcover%2Fbook%2F319397.jpg&amp;proxy=yes&amp;key=34bf455228e6e917fe5dc680c21cae8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19397.jpg&amp;proxy=yes&amp;key=34bf455228e6e917fe5dc680c21cae8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Управление знаниями: история, теории, технологии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Каптерев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А. И.,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264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978-5-507-45824-0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443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https://e.lanbook.com/book/319397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6" name="Рисунок 6" descr="https://resize.yandex.net/mailservice?url=https%3A%2F%2Fe.lanbook.com%2Fimg%2Fcover%2Fbook%2F319406.jpg&amp;proxy=yes&amp;key=e957aeda663a5501c91af607bb12d3c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19406.jpg&amp;proxy=yes&amp;key=e957aeda663a5501c91af607bb12d3c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Информационные технологии в инженерных расчетах: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SMath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Python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Очков В. Ф., Орлов К. А., Чудова Ю. В., Ивашов А. П., Тихонов А. И.,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212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978-5-507-45821-9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https://e.lanbook.com/book/319406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727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27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7" name="Рисунок 7" descr="https://resize.yandex.net/mailservice?url=https%3A%2F%2Fe.lanbook.com%2Fimg%2Fcover%2Fbook%2F319424.jpg&amp;proxy=yes&amp;key=36c360a2bf12ed470394cbbd06202d7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19424.jpg&amp;proxy=yes&amp;key=36c360a2bf12ed470394cbbd06202d7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lastRenderedPageBreak/>
                                      <w:t xml:space="preserve">Методы прикладной статистики в R и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Excel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Буре В. М.,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Парилина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Е. М.,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Седаков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А. А.,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152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978-5-507-46766-2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https://e.lanbook.com/book/319424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727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27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8" name="Рисунок 8" descr="https://resize.yandex.net/mailservice?url=https%3A%2F%2Fe.lanbook.com%2Fimg%2Fcover%2Fbook%2F320753.jpg&amp;proxy=yes&amp;key=9ab04e5dd62ad2f628348ac34f02335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20753.jpg&amp;proxy=yes&amp;key=9ab04e5dd62ad2f628348ac34f02335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Теория принятия решений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Баллод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Б. А., Елизарова Н. Н.,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52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978-5-507-47018-1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https://e.lanbook.com/book/320753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По направлению Квантовая физика: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9" name="Рисунок 9" descr="https://resize.yandex.net/mailservice?url=https%3A%2F%2Fe.lanbook.com%2Fimg%2Fcover%2Fbook%2F319298.jpg&amp;proxy=yes&amp;key=ca13bddf13f262575b1c8dc16b6e3d0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19298.jpg&amp;proxy=yes&amp;key=ca13bddf13f262575b1c8dc16b6e3d0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Современная инфракрасная спектроскопия: основы, методы, приборная база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Ефимова А. И., Зайцев В. Б., Казанцев Д. В.,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Болдырев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Н. Ю.,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356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978-5-507-45721-2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https://e.lanbook.com/book/319298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4928A3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anchor distT="0" distB="0" distL="114300" distR="114300" simplePos="0" relativeHeight="251662336" behindDoc="1" locked="0" layoutInCell="1" allowOverlap="1">
                                          <wp:simplePos x="0" y="0"/>
                                          <wp:positionH relativeFrom="column">
                                            <wp:posOffset>16227</wp:posOffset>
                                          </wp:positionH>
                                          <wp:positionV relativeFrom="paragraph">
                                            <wp:posOffset>3864</wp:posOffset>
                                          </wp:positionV>
                                          <wp:extent cx="1699581" cy="2688115"/>
                                          <wp:effectExtent l="19050" t="0" r="0" b="0"/>
                                          <wp:wrapTight wrapText="bothSides">
                                            <wp:wrapPolygon edited="0">
                                              <wp:start x="-242" y="0"/>
                                              <wp:lineTo x="-242" y="21430"/>
                                              <wp:lineTo x="21547" y="21430"/>
                                              <wp:lineTo x="21547" y="0"/>
                                              <wp:lineTo x="-242" y="0"/>
                                            </wp:wrapPolygon>
                                          </wp:wrapTight>
                                          <wp:docPr id="10" name="Рисунок 10" descr="https://resize.yandex.net/mailservice?url=https%3A%2F%2Fe.lanbook.com%2Fimg%2Fcover%2Fbook%2F320777.jpg&amp;proxy=yes&amp;key=392a4c4c7e86759dab5614670bd1a9a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20777.jpg&amp;proxy=yes&amp;key=392a4c4c7e86759dab5614670bd1a9a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9581" cy="26881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="000D6288"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Курс общей физики. В 3 томах. Том 1. Механика. Молекулярная физика. Колебания и волны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Зисман Г. А., Тодес О. М.,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340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978-5-507-47026-6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  <w:p w:rsidR="004928A3" w:rsidRPr="004928A3" w:rsidRDefault="000D6288" w:rsidP="000D6288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https://e.lanbook.com/book/320777</w:t>
                                      </w:r>
                                    </w:hyperlink>
                                  </w:p>
                                </w:tc>
                              </w:tr>
                              <w:tr w:rsidR="000D6288" w:rsidRPr="004928A3" w:rsidTr="000D6288">
                                <w:trPr>
                                  <w:trHeight w:val="286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0D6288" w:rsidP="004928A3">
                                    <w:pPr>
                                      <w:spacing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Медицина:</w:t>
                              </w:r>
                            </w:p>
                          </w:tc>
                        </w:tr>
                        <w:tr w:rsidR="004928A3" w:rsidRPr="004928A3" w:rsidTr="000D6288">
                          <w:trPr>
                            <w:trHeight w:val="4895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727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27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4928A3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anchor distT="0" distB="0" distL="114300" distR="114300" simplePos="0" relativeHeight="251661312" behindDoc="1" locked="0" layoutInCell="1" allowOverlap="1">
                                          <wp:simplePos x="0" y="0"/>
                                          <wp:positionH relativeFrom="column">
                                            <wp:posOffset>16227</wp:posOffset>
                                          </wp:positionH>
                                          <wp:positionV relativeFrom="paragraph">
                                            <wp:posOffset>3887</wp:posOffset>
                                          </wp:positionV>
                                          <wp:extent cx="1699581" cy="2688115"/>
                                          <wp:effectExtent l="19050" t="0" r="0" b="0"/>
                                          <wp:wrapTight wrapText="bothSides">
                                            <wp:wrapPolygon edited="0">
                                              <wp:start x="-242" y="0"/>
                                              <wp:lineTo x="-242" y="21430"/>
                                              <wp:lineTo x="21547" y="21430"/>
                                              <wp:lineTo x="21547" y="0"/>
                                              <wp:lineTo x="-242" y="0"/>
                                            </wp:wrapPolygon>
                                          </wp:wrapTight>
                                          <wp:docPr id="11" name="Рисунок 11" descr="https://resize.yandex.net/mailservice?url=https%3A%2F%2Fe.lanbook.com%2Fimg%2Fcover%2Fbook%2F319367.jpg&amp;proxy=yes&amp;key=d4ccb22a0a4201577b419f77de4a7fe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resize.yandex.net/mailservice?url=https%3A%2F%2Fe.lanbook.com%2Fimg%2Fcover%2Fbook%2F319367.jpg&amp;proxy=yes&amp;key=d4ccb22a0a4201577b419f77de4a7fe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9581" cy="26881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="000D6288"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Английский язык в профессиональной сфере для студентов средних медицинских учебных заведений. Анатомия. Первая помощь. Патология. Сестринский уход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Малецкая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О. П.,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136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978-5-507-45882-0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  <w:p w:rsidR="004928A3" w:rsidRPr="004928A3" w:rsidRDefault="000D6288" w:rsidP="000D6288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https://e.lanbook.com/book/319367</w:t>
                                      </w:r>
                                    </w:hyperlink>
                                  </w:p>
                                </w:tc>
                              </w:tr>
                              <w:tr w:rsidR="000D6288" w:rsidRPr="004928A3" w:rsidTr="000D6288">
                                <w:trPr>
                                  <w:trHeight w:val="168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0D6288" w:rsidP="004928A3">
                                    <w:pPr>
                                      <w:spacing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4928A3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anchor distT="0" distB="0" distL="114300" distR="114300" simplePos="0" relativeHeight="251660288" behindDoc="1" locked="0" layoutInCell="1" allowOverlap="1">
                                          <wp:simplePos x="0" y="0"/>
                                          <wp:positionH relativeFrom="column">
                                            <wp:posOffset>16227</wp:posOffset>
                                          </wp:positionH>
                                          <wp:positionV relativeFrom="paragraph">
                                            <wp:posOffset>1775</wp:posOffset>
                                          </wp:positionV>
                                          <wp:extent cx="1699581" cy="2688116"/>
                                          <wp:effectExtent l="19050" t="0" r="0" b="0"/>
                                          <wp:wrapTight wrapText="bothSides">
                                            <wp:wrapPolygon edited="0">
                                              <wp:start x="-242" y="0"/>
                                              <wp:lineTo x="-242" y="21430"/>
                                              <wp:lineTo x="21547" y="21430"/>
                                              <wp:lineTo x="21547" y="0"/>
                                              <wp:lineTo x="-242" y="0"/>
                                            </wp:wrapPolygon>
                                          </wp:wrapTight>
                                          <wp:docPr id="12" name="Рисунок 12" descr="https://resize.yandex.net/mailservice?url=https%3A%2F%2Fe.lanbook.com%2Fimg%2Fcover%2Fbook%2F319421.jpg&amp;proxy=yes&amp;key=99759884f57473acdbcd8185ad55f2e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resize.yandex.net/mailservice?url=https%3A%2F%2Fe.lanbook.com%2Fimg%2Fcover%2Fbook%2F319421.jpg&amp;proxy=yes&amp;key=99759884f57473acdbcd8185ad55f2e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9581" cy="268811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="000D6288"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Сестринское дело в гериатрии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Алексенко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Е. Ю.,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Шелудько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Л. П., Морозова Е. И., Романова Е. Н.,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Рацина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Е. В., Цвингер С. М.,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332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978-5-507-46765-5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  <w:p w:rsidR="004928A3" w:rsidRPr="004928A3" w:rsidRDefault="000D6288" w:rsidP="000D6288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https://e.lanbook.com/book/319421</w:t>
                                      </w:r>
                                    </w:hyperlink>
                                  </w:p>
                                </w:tc>
                              </w:tr>
                              <w:tr w:rsidR="000D6288" w:rsidRPr="004928A3" w:rsidTr="000D6288">
                                <w:trPr>
                                  <w:trHeight w:val="15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0D6288" w:rsidP="004928A3">
                                    <w:pPr>
                                      <w:spacing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D6288" w:rsidRPr="004928A3" w:rsidRDefault="004928A3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anchor distT="0" distB="0" distL="114300" distR="114300" simplePos="0" relativeHeight="251659264" behindDoc="0" locked="0" layoutInCell="1" allowOverlap="1">
                                          <wp:simplePos x="0" y="0"/>
                                          <wp:positionH relativeFrom="column">
                                            <wp:posOffset>16227</wp:posOffset>
                                          </wp:positionH>
                                          <wp:positionV relativeFrom="paragraph">
                                            <wp:posOffset>3864</wp:posOffset>
                                          </wp:positionV>
                                          <wp:extent cx="1699581" cy="2688115"/>
                                          <wp:effectExtent l="19050" t="0" r="0" b="0"/>
                                          <wp:wrapSquare wrapText="bothSides"/>
                                          <wp:docPr id="13" name="Рисунок 13" descr="https://resize.yandex.net/mailservice?url=https%3A%2F%2Fe.lanbook.com%2Fimg%2Fcover%2Fbook%2F319430.jpg&amp;proxy=yes&amp;key=5898f973d47d5bd87f07257fc1231dd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resize.yandex.net/mailservice?url=https%3A%2F%2Fe.lanbook.com%2Fimg%2Fcover%2Fbook%2F319430.jpg&amp;proxy=yes&amp;key=5898f973d47d5bd87f07257fc1231dd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9581" cy="26881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="000D6288"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Сестринский уход в неврологии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Журавлев В. И.,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440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978-5-507-46768-6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D6288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  <w:p w:rsidR="004928A3" w:rsidRPr="004928A3" w:rsidRDefault="000D6288" w:rsidP="000D6288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https://e.lanbook.com/book/319430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По направлению Общие гуманитарные дисциплины для медиков: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010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010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14" name="Рисунок 14" descr="https://resize.yandex.net/mailservice?url=https%3A%2F%2Fe.lanbook.com%2Fimg%2Fcover%2Fbook%2F319436.jpg&amp;proxy=yes&amp;key=101703008f440adafe9e4052a8f736d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resize.yandex.net/mailservice?url=https%3A%2F%2Fe.lanbook.com%2Fimg%2Fcover%2Fbook%2F319436.jpg&amp;proxy=yes&amp;key=101703008f440adafe9e4052a8f736d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История медицины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Зуева В. А.,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144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978-5-507-46770-9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010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https://e.lanbook.com/book/319436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15" name="Рисунок 15" descr="https://resize.yandex.net/mailservice?url=https%3A%2F%2Fe.lanbook.com%2Fimg%2Fcover%2Fbook%2F319355.jpg&amp;proxy=yes&amp;key=7ed580fe6169215cfadb8ad56579a2d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resize.yandex.net/mailservice?url=https%3A%2F%2Fe.lanbook.com%2Fimg%2Fcover%2Fbook%2F319355.jpg&amp;proxy=yes&amp;key=7ed580fe6169215cfadb8ad56579a2d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Общая и спортивная психология. В 2 частях. Часть 2. Спортивная психология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Бабушкин Г. Д.,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296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978-5-507-45836-3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https://e.lanbook.com/book/319355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16" name="Рисунок 16" descr="https://resize.yandex.net/mailservice?url=https%3A%2F%2Fe.lanbook.com%2Fimg%2Fcover%2Fbook%2F319373.jpg&amp;proxy=yes&amp;key=268aa415adcd83bdc7aed42d9f3f4d7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resize.yandex.net/mailservice?url=https%3A%2F%2Fe.lanbook.com%2Fimg%2Fcover%2Fbook%2F319373.jpg&amp;proxy=yes&amp;key=268aa415adcd83bdc7aed42d9f3f4d7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Спортивная морфология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Ткачук М. Г., Олейник Е. А.,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Дюсенова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А. А.,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224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978-5-507-45830-1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https://e.lanbook.com/book/319373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727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27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17" name="Рисунок 17" descr="https://resize.yandex.net/mailservice?url=https%3A%2F%2Fe.lanbook.com%2Fimg%2Fcover%2Fbook%2F319379.jpg&amp;proxy=yes&amp;key=fce70cba10c91c2c5fc4c5b6e55029e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resize.yandex.net/mailservice?url=https%3A%2F%2Fe.lanbook.com%2Fimg%2Fcover%2Fbook%2F319379.jpg&amp;proxy=yes&amp;key=fce70cba10c91c2c5fc4c5b6e55029e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Общая и спортивная психология. В 2 частях. Часть 1. 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lastRenderedPageBreak/>
                                      <w:t>Основы общей психологии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Яковлев Б. П.,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376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978-5-507-45833-2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727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https://e.lanbook.com/book/319379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Химия: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horzAnchor="margin" w:tblpY="-468"/>
                                <w:tblOverlap w:val="never"/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18" name="Рисунок 18" descr="https://resize.yandex.net/mailservice?url=https%3A%2F%2Fe.lanbook.com%2Fimg%2Fcover%2Fbook%2F319325.jpg&amp;proxy=yes&amp;key=419a3b245dad6b7bbefb8ce6b02bbc3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s://resize.yandex.net/mailservice?url=https%3A%2F%2Fe.lanbook.com%2Fimg%2Fcover%2Fbook%2F319325.jpg&amp;proxy=yes&amp;key=419a3b245dad6b7bbefb8ce6b02bbc3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Неорганическая химия. Свойства элементов и их соединений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Кириллов В. В.,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380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978-5-507-45825-7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https://e.lanbook.com/book/319325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По направлению Экономика фармации и фармакология:</w:t>
                              </w: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69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19" name="Рисунок 19" descr="https://resize.yandex.net/mailservice?url=https%3A%2F%2Fe.lanbook.com%2Fimg%2Fcover%2Fbook%2F319361.jpg&amp;proxy=yes&amp;key=dd667e740079488ef940dc87550f2e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resize.yandex.net/mailservice?url=https%3A%2F%2Fe.lanbook.com%2Fimg%2Fcover%2Fbook%2F319361.jpg&amp;proxy=yes&amp;key=dd667e740079488ef940dc87550f2e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Лекарствоведение: лекарственные средства растительного происхождения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Королев Б. А., Селиванова О. Л.,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428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978-5-507-45829-5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https://e.lanbook.com/book/319361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347" w:type="dxa"/>
                                <w:left w:w="0" w:type="dxa"/>
                                <w:bottom w:w="1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64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64"/>
                              </w:tblGrid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7955"/>
                                          <wp:effectExtent l="19050" t="0" r="0" b="0"/>
                                          <wp:docPr id="20" name="Рисунок 20" descr="https://resize.yandex.net/mailservice?url=https%3A%2F%2Fe.lanbook.com%2Fimg%2Fcover%2Fbook%2F319370.jpg&amp;proxy=yes&amp;key=231378e6ad5688734c8635b33bffa19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s://resize.yandex.net/mailservice?url=https%3A%2F%2Fe.lanbook.com%2Fimg%2Fcover%2Fbook%2F319370.jpg&amp;proxy=yes&amp;key=231378e6ad5688734c8635b33bffa19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7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lastRenderedPageBreak/>
                                      <w:t xml:space="preserve">Специальная фармацевтическая химия: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КАМС-методики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 xml:space="preserve"> определения индивидуальных химических соединений в растворах и экстрактах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Суханов А. Е., </w:t>
                                    </w:r>
                                    <w:proofErr w:type="spellStart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Ставрианиди</w:t>
                                    </w:r>
                                    <w:proofErr w:type="spellEnd"/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 xml:space="preserve"> А. Н.,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Страниц: 84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ISBN 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978-5-507-45771-7</w:t>
                                    </w: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8364" w:type="dxa"/>
                                    <w:tcMar>
                                      <w:top w:w="0" w:type="dxa"/>
                                      <w:left w:w="0" w:type="dxa"/>
                                      <w:bottom w:w="34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312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3"/>
                                          <w:u w:val="single"/>
                                          <w:lang w:eastAsia="ru-RU"/>
                                        </w:rPr>
                                        <w:t>https://e.lanbook.com/book/319370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45" w:tgtFrame="_blank" w:history="1">
                                <w:r w:rsidRPr="004928A3">
                                  <w:rPr>
                                    <w:rFonts w:ascii="Verdana" w:eastAsia="Times New Roman" w:hAnsi="Verdana"/>
                                    <w:color w:val="0000FF"/>
                                    <w:sz w:val="23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7965" w:type="dxa"/>
                              <w:tcMar>
                                <w:top w:w="0" w:type="dxa"/>
                                <w:left w:w="0" w:type="dxa"/>
                                <w:bottom w:w="347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928A3" w:rsidRPr="004928A3" w:rsidRDefault="004928A3" w:rsidP="004928A3">
                              <w:pPr>
                                <w:spacing w:after="0" w:line="312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28A3">
                                <w:rPr>
                                  <w:rFonts w:ascii="Verdana" w:eastAsia="Times New Roman" w:hAnsi="Verdan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4928A3" w:rsidRPr="004928A3" w:rsidRDefault="004928A3" w:rsidP="004928A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928A3" w:rsidRPr="004928A3" w:rsidTr="004928A3">
                    <w:trPr>
                      <w:trHeight w:val="143"/>
                      <w:tblCellSpacing w:w="0" w:type="dxa"/>
                    </w:trPr>
                    <w:tc>
                      <w:tcPr>
                        <w:tcW w:w="10687" w:type="dxa"/>
                        <w:tcBorders>
                          <w:top w:val="single" w:sz="48" w:space="0" w:color="3769F5"/>
                        </w:tcBorders>
                        <w:tcMar>
                          <w:top w:w="52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542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42"/>
                        </w:tblGrid>
                        <w:tr w:rsidR="004928A3" w:rsidRPr="004928A3" w:rsidTr="004928A3">
                          <w:trPr>
                            <w:trHeight w:val="143"/>
                            <w:tblCellSpacing w:w="0" w:type="dxa"/>
                          </w:trPr>
                          <w:tc>
                            <w:tcPr>
                              <w:tcW w:w="11542" w:type="dxa"/>
                              <w:vAlign w:val="center"/>
                              <w:hideMark/>
                            </w:tcPr>
                            <w:tbl>
                              <w:tblPr>
                                <w:tblW w:w="9430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bottom w:w="347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69"/>
                                <w:gridCol w:w="1561"/>
                              </w:tblGrid>
                              <w:tr w:rsidR="004928A3" w:rsidRPr="004928A3" w:rsidTr="009C1DA3">
                                <w:trPr>
                                  <w:gridAfter w:val="1"/>
                                  <w:wAfter w:w="1561" w:type="dxa"/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8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226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4928A3" w:rsidRPr="004928A3" w:rsidTr="009C1DA3">
                                <w:trPr>
                                  <w:gridAfter w:val="1"/>
                                  <w:wAfter w:w="1561" w:type="dxa"/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7869" w:type="dxa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87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226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928A3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46" w:tgtFrame="_blank" w:history="1">
                                      <w:r w:rsidRPr="004928A3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3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4928A3" w:rsidRPr="004928A3" w:rsidTr="004928A3">
                                <w:trPr>
                                  <w:trHeight w:val="143"/>
                                  <w:tblCellSpacing w:w="0" w:type="dxa"/>
                                </w:trPr>
                                <w:tc>
                                  <w:tcPr>
                                    <w:tcW w:w="9430" w:type="dxa"/>
                                    <w:gridSpan w:val="2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928A3" w:rsidRPr="004928A3" w:rsidRDefault="004928A3" w:rsidP="004928A3">
                                    <w:pPr>
                                      <w:spacing w:after="0" w:line="226" w:lineRule="atLeas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28A3" w:rsidRPr="004928A3" w:rsidRDefault="004928A3" w:rsidP="004928A3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928A3" w:rsidRPr="004928A3" w:rsidRDefault="004928A3" w:rsidP="004928A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928A3" w:rsidRPr="004928A3" w:rsidRDefault="004928A3" w:rsidP="004928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28A3" w:rsidRPr="004928A3" w:rsidRDefault="004928A3" w:rsidP="0049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193F" w:rsidRDefault="00A4193F"/>
    <w:sectPr w:rsidR="00A4193F" w:rsidSect="004928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928A3"/>
    <w:rsid w:val="000D6288"/>
    <w:rsid w:val="00374A75"/>
    <w:rsid w:val="004928A3"/>
    <w:rsid w:val="007A1B22"/>
    <w:rsid w:val="00925B1F"/>
    <w:rsid w:val="009C1DA3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4928A3"/>
    <w:rPr>
      <w:color w:val="0000FF"/>
      <w:u w:val="single"/>
    </w:rPr>
  </w:style>
  <w:style w:type="character" w:styleId="a8">
    <w:name w:val="Strong"/>
    <w:basedOn w:val="a0"/>
    <w:uiPriority w:val="22"/>
    <w:qFormat/>
    <w:rsid w:val="004928A3"/>
    <w:rPr>
      <w:b/>
      <w:bCs/>
    </w:rPr>
  </w:style>
  <w:style w:type="character" w:customStyle="1" w:styleId="wmi-callto">
    <w:name w:val="wmi-callto"/>
    <w:basedOn w:val="a0"/>
    <w:rsid w:val="004928A3"/>
  </w:style>
  <w:style w:type="paragraph" w:styleId="a9">
    <w:name w:val="Balloon Text"/>
    <w:basedOn w:val="a"/>
    <w:link w:val="aa"/>
    <w:uiPriority w:val="99"/>
    <w:semiHidden/>
    <w:unhideWhenUsed/>
    <w:rsid w:val="0049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8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19424" TargetMode="External"/><Relationship Id="rId26" Type="http://schemas.openxmlformats.org/officeDocument/2006/relationships/hyperlink" Target="https://e.lanbook.com/book/319367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e.lanbook.com/book/319355" TargetMode="External"/><Relationship Id="rId42" Type="http://schemas.openxmlformats.org/officeDocument/2006/relationships/hyperlink" Target="https://e.lanbook.com/book/31936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lanbook.com/book/319364" TargetMode="External"/><Relationship Id="rId12" Type="http://schemas.openxmlformats.org/officeDocument/2006/relationships/hyperlink" Target="https://e.lanbook.com/book/320759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e.lanbook.com/book/319379" TargetMode="External"/><Relationship Id="rId46" Type="http://schemas.openxmlformats.org/officeDocument/2006/relationships/hyperlink" Target="tel:+781241254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19406" TargetMode="External"/><Relationship Id="rId20" Type="http://schemas.openxmlformats.org/officeDocument/2006/relationships/hyperlink" Target="https://e.lanbook.com/book/320753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20777" TargetMode="External"/><Relationship Id="rId32" Type="http://schemas.openxmlformats.org/officeDocument/2006/relationships/hyperlink" Target="https://e.lanbook.com/book/319436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e.lanbook.com/book/319325" TargetMode="External"/><Relationship Id="rId45" Type="http://schemas.openxmlformats.org/officeDocument/2006/relationships/hyperlink" Target="https://lanbook.com/where-to-buy/pricelists/" TargetMode="Externa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e.lanbook.com/book/319421" TargetMode="External"/><Relationship Id="rId36" Type="http://schemas.openxmlformats.org/officeDocument/2006/relationships/hyperlink" Target="https://e.lanbook.com/book/319373" TargetMode="External"/><Relationship Id="rId10" Type="http://schemas.openxmlformats.org/officeDocument/2006/relationships/hyperlink" Target="https://e.lanbook.com/book/319418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e.lanbook.com/book/319370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19397" TargetMode="External"/><Relationship Id="rId22" Type="http://schemas.openxmlformats.org/officeDocument/2006/relationships/hyperlink" Target="https://e.lanbook.com/book/319298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e.lanbook.com/book/319430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2023-04-03T08:56:00Z</dcterms:created>
  <dcterms:modified xsi:type="dcterms:W3CDTF">2023-04-03T09:13:00Z</dcterms:modified>
</cp:coreProperties>
</file>