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3D2D" w:rsidRDefault="00277AC4" w:rsidP="002A5252">
      <w:pPr>
        <w:jc w:val="center"/>
        <w:rPr>
          <w:szCs w:val="20"/>
        </w:rPr>
      </w:pPr>
      <w:r>
        <w:rPr>
          <w:noProof/>
          <w:lang w:eastAsia="ru-RU"/>
        </w:rPr>
        <w:drawing>
          <wp:inline distT="0" distB="0" distL="0" distR="0">
            <wp:extent cx="5266116" cy="3951027"/>
            <wp:effectExtent l="19050" t="0" r="0" b="0"/>
            <wp:docPr id="4" name="Рисунок 4" descr="Echidna burningwe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chidna burningwel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177" cy="3953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AC4" w:rsidRDefault="00277AC4" w:rsidP="002A5252">
      <w:pPr>
        <w:jc w:val="center"/>
        <w:rPr>
          <w:szCs w:val="20"/>
        </w:rPr>
      </w:pPr>
    </w:p>
    <w:p w:rsidR="00277AC4" w:rsidRPr="00277AC4" w:rsidRDefault="00277AC4" w:rsidP="00277AC4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77AC4">
        <w:rPr>
          <w:rFonts w:ascii="Times New Roman" w:hAnsi="Times New Roman" w:cs="Times New Roman"/>
          <w:b/>
          <w:sz w:val="32"/>
          <w:szCs w:val="32"/>
        </w:rPr>
        <w:t>АВСТРАЛИЙСКАЯ ЕХИДНА</w:t>
      </w:r>
      <w:r w:rsidRPr="00277AC4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 xml:space="preserve"> </w:t>
      </w:r>
      <w:r w:rsidRPr="00277AC4">
        <w:rPr>
          <w:rFonts w:ascii="Times New Roman" w:hAnsi="Times New Roman" w:cs="Times New Roman"/>
          <w:i/>
          <w:sz w:val="32"/>
          <w:szCs w:val="32"/>
          <w:shd w:val="clear" w:color="auto" w:fill="FFFFFF"/>
        </w:rPr>
        <w:t>(</w:t>
      </w:r>
      <w:proofErr w:type="spellStart"/>
      <w:r w:rsidRPr="00277AC4">
        <w:rPr>
          <w:rFonts w:ascii="Times New Roman" w:hAnsi="Times New Roman" w:cs="Times New Roman"/>
          <w:i/>
          <w:sz w:val="32"/>
          <w:szCs w:val="32"/>
          <w:shd w:val="clear" w:color="auto" w:fill="FFFFFF"/>
          <w:lang w:val="en-US"/>
        </w:rPr>
        <w:t>Tachyglossus</w:t>
      </w:r>
      <w:proofErr w:type="spellEnd"/>
      <w:r w:rsidRPr="00277AC4">
        <w:rPr>
          <w:rFonts w:ascii="Times New Roman" w:hAnsi="Times New Roman" w:cs="Times New Roman"/>
          <w:i/>
          <w:sz w:val="32"/>
          <w:szCs w:val="32"/>
          <w:shd w:val="clear" w:color="auto" w:fill="FFFFFF"/>
        </w:rPr>
        <w:t xml:space="preserve"> </w:t>
      </w:r>
      <w:proofErr w:type="spellStart"/>
      <w:r w:rsidRPr="00277AC4">
        <w:rPr>
          <w:rFonts w:ascii="Times New Roman" w:hAnsi="Times New Roman" w:cs="Times New Roman"/>
          <w:i/>
          <w:sz w:val="32"/>
          <w:szCs w:val="32"/>
          <w:shd w:val="clear" w:color="auto" w:fill="FFFFFF"/>
          <w:lang w:val="en-US"/>
        </w:rPr>
        <w:t>aculeatus</w:t>
      </w:r>
      <w:proofErr w:type="spellEnd"/>
      <w:r w:rsidRPr="00277AC4">
        <w:rPr>
          <w:rFonts w:ascii="Times New Roman" w:hAnsi="Times New Roman" w:cs="Times New Roman"/>
          <w:i/>
          <w:sz w:val="32"/>
          <w:szCs w:val="32"/>
          <w:shd w:val="clear" w:color="auto" w:fill="FFFFFF"/>
        </w:rPr>
        <w:t>)</w:t>
      </w:r>
      <w:r>
        <w:rPr>
          <w:i/>
          <w:sz w:val="40"/>
          <w:szCs w:val="40"/>
          <w:shd w:val="clear" w:color="auto" w:fill="FFFFFF"/>
        </w:rPr>
        <w:t xml:space="preserve"> -</w:t>
      </w:r>
      <w:r w:rsidRPr="00277AC4">
        <w:rPr>
          <w:rFonts w:ascii="Times New Roman" w:hAnsi="Times New Roman" w:cs="Times New Roman"/>
          <w:sz w:val="24"/>
          <w:szCs w:val="24"/>
          <w:shd w:val="clear" w:color="auto" w:fill="FFFFFF"/>
        </w:rPr>
        <w:t>Это наземное животное, хотя при необходимости оно способно плавать и пересекать довольно крупные водоёмы. Активна ехидна преимущественно днём, однако жаркая погода заставляет её переходить на ночной образ жизни. Ехидна плохо приспособлена к жаре, поскольку у неё нет потовых желез, а температура тела очень низкая — 30—32 °C. При жаркой или холодной погоде она становится вялой; при сильном похолодании впадает в спячку продолжительностью до 4 месяцев. Запасы подкожного жира позволяют ей при необходимости голодать месяц и более.</w:t>
      </w:r>
    </w:p>
    <w:p w:rsidR="00277AC4" w:rsidRDefault="00277AC4" w:rsidP="00277AC4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77AC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Ехидна питается муравьями, термитами, реже другими насекомыми, мелкими моллюсками и червями. Зубы у ехидны отсутствуют, но у корня языка имеются </w:t>
      </w:r>
      <w:proofErr w:type="spellStart"/>
      <w:r w:rsidRPr="00277AC4">
        <w:rPr>
          <w:rFonts w:ascii="Times New Roman" w:hAnsi="Times New Roman" w:cs="Times New Roman"/>
          <w:sz w:val="24"/>
          <w:szCs w:val="24"/>
          <w:shd w:val="clear" w:color="auto" w:fill="FFFFFF"/>
        </w:rPr>
        <w:t>кератиновые</w:t>
      </w:r>
      <w:proofErr w:type="spellEnd"/>
      <w:r w:rsidRPr="00277AC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зубчики, которые трутся о гребенчатое нёбо и таким образом растирают пищу. </w:t>
      </w:r>
    </w:p>
    <w:p w:rsidR="00277AC4" w:rsidRDefault="00277AC4" w:rsidP="00277AC4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77AC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Ехидна ведёт одиночный образ жизни (за исключением брачного сезона). </w:t>
      </w:r>
    </w:p>
    <w:p w:rsidR="00277AC4" w:rsidRPr="00277AC4" w:rsidRDefault="00277AC4" w:rsidP="00277AC4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77AC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Беременность длится 21—28 дней. Самка строит выводковую нору — теплую сухую камеру, часто выкопанную под пустым муравейником, термитником или даже под кучей садового мусора рядом с человеческим жильём. Обычно в кладке одно кожистое яйцо диаметром 13—17 мм и весом всего 1,5 г. Долгое время оставалось загадкой, как ехидна перемещает яйцо из клоаки в выводковую сумку — её рот для </w:t>
      </w:r>
      <w:r w:rsidRPr="00277AC4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этого слишком мал, а лапы неуклюжи. Предположительно, откладывая его, ехидна ловко сворачивается клубком; при этом кожа на животе образует складку, выделяющую липкую жидкость. Застывая, она приклеивает выкатившееся на живот яйцо и заодно придает сумке форму.</w:t>
      </w:r>
    </w:p>
    <w:p w:rsidR="00277AC4" w:rsidRPr="00277AC4" w:rsidRDefault="00277AC4" w:rsidP="00277AC4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277AC4" w:rsidRPr="00277AC4" w:rsidRDefault="00277AC4" w:rsidP="00277AC4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77AC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Через 10 дней </w:t>
      </w:r>
      <w:proofErr w:type="gramStart"/>
      <w:r w:rsidRPr="00277AC4">
        <w:rPr>
          <w:rFonts w:ascii="Times New Roman" w:hAnsi="Times New Roman" w:cs="Times New Roman"/>
          <w:sz w:val="24"/>
          <w:szCs w:val="24"/>
          <w:shd w:val="clear" w:color="auto" w:fill="FFFFFF"/>
        </w:rPr>
        <w:t>вылупляется</w:t>
      </w:r>
      <w:proofErr w:type="gramEnd"/>
      <w:r w:rsidRPr="00277AC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крохотный детёныш длиной 15 мм и весит всего 0,4—0,5 г. При </w:t>
      </w:r>
      <w:proofErr w:type="spellStart"/>
      <w:r w:rsidRPr="00277AC4">
        <w:rPr>
          <w:rFonts w:ascii="Times New Roman" w:hAnsi="Times New Roman" w:cs="Times New Roman"/>
          <w:sz w:val="24"/>
          <w:szCs w:val="24"/>
          <w:shd w:val="clear" w:color="auto" w:fill="FFFFFF"/>
        </w:rPr>
        <w:t>вылуплении</w:t>
      </w:r>
      <w:proofErr w:type="spellEnd"/>
      <w:r w:rsidRPr="00277AC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детеныш</w:t>
      </w:r>
      <w:r w:rsidRPr="00277AC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разрывает оболочку яйца при помощи роговой шишечки на носу, аналога яйцевого зуба птиц и пресмыкающихся. Глаза у новорождённой ехидны скрыты под кожей, а задние лапы практически не развиты. Зато передние лапы уже имеют хорошо выраженные пальцы. С их помощью новорождённый примерно за 4 ч. перебирается из задней части сумки в переднюю, где находится особый участок кожи, называемый млечным полем, или ареолой. На этом участке открывается 100—150 пор молочных желёз; каждая пора снабжена видоизменённым волоском. Когда детёныш ртом сжимает эти волоски, молоко поступает в его желудок. Высокое содержание железа придаёт молоку ехидны розовый цвет.</w:t>
      </w:r>
    </w:p>
    <w:p w:rsidR="00277AC4" w:rsidRDefault="00277AC4" w:rsidP="00277AC4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77AC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Растут молодые ехидны очень быстро, всего за два месяца увеличивая свой вес в 800—1000 раз, то есть, до 400 г. Детёныш остаётся в сумке матери 50—55 дней — до возраста, когда у него развиваются колючки. После этого мать оставляет его в укрытии и до возраста 5—6 месяцев приходит кормить раз в 5—10 дней. В общей сложности молочное вскармливание продолжается 200 дней. Между 180 и 240 днём жизни молодая ехидна покидает нору и начинает вести самостоятельную жизнь. Половая зрелость наступает в 2—3 года. Размножается ехидна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только раз в два года или реже. </w:t>
      </w:r>
      <w:r w:rsidRPr="00277AC4">
        <w:rPr>
          <w:rFonts w:ascii="Times New Roman" w:hAnsi="Times New Roman" w:cs="Times New Roman"/>
          <w:sz w:val="24"/>
          <w:szCs w:val="24"/>
          <w:shd w:val="clear" w:color="auto" w:fill="FFFFFF"/>
        </w:rPr>
        <w:t>В при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роде ехидна доживает до 16 лет, з</w:t>
      </w:r>
      <w:r w:rsidRPr="00277AC4">
        <w:rPr>
          <w:rFonts w:ascii="Times New Roman" w:hAnsi="Times New Roman" w:cs="Times New Roman"/>
          <w:sz w:val="24"/>
          <w:szCs w:val="24"/>
          <w:shd w:val="clear" w:color="auto" w:fill="FFFFFF"/>
        </w:rPr>
        <w:t>афиксированный рекорд долгожительства в зоопарке — 45 лет.</w:t>
      </w:r>
    </w:p>
    <w:p w:rsidR="00277AC4" w:rsidRPr="00277AC4" w:rsidRDefault="00277AC4" w:rsidP="00277AC4">
      <w:pPr>
        <w:spacing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277AC4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https://ru.wikipedia.org/wiki/Австралийская_ехидна</w:t>
      </w:r>
    </w:p>
    <w:p w:rsidR="002A5252" w:rsidRPr="002A5252" w:rsidRDefault="00277AC4" w:rsidP="002A5252">
      <w:pPr>
        <w:rPr>
          <w:rFonts w:ascii="Times New Roman" w:eastAsia="Times New Roman" w:hAnsi="Times New Roman" w:cs="Times New Roman"/>
          <w:i/>
          <w:color w:val="000000"/>
          <w:kern w:val="36"/>
          <w:lang w:eastAsia="ru-RU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Echidna burningwell.jpg" style="width:24.2pt;height:24.2pt"/>
        </w:pict>
      </w:r>
      <w:r>
        <w:rPr>
          <w:noProof/>
          <w:lang w:eastAsia="ru-RU"/>
        </w:rPr>
        <w:lastRenderedPageBreak/>
        <w:drawing>
          <wp:inline distT="0" distB="0" distL="0" distR="0">
            <wp:extent cx="12192000" cy="914400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914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pict>
          <v:shape id="_x0000_i1026" type="#_x0000_t75" alt="Echidna burningwell.jpg" style="width:24.2pt;height:24.2pt"/>
        </w:pict>
      </w:r>
    </w:p>
    <w:sectPr w:rsidR="002A5252" w:rsidRPr="002A5252" w:rsidSect="00E803CF">
      <w:headerReference w:type="default" r:id="rId10"/>
      <w:pgSz w:w="11906" w:h="16838"/>
      <w:pgMar w:top="1134" w:right="851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C4E6F" w:rsidRDefault="002C4E6F" w:rsidP="00120735">
      <w:r>
        <w:separator/>
      </w:r>
    </w:p>
  </w:endnote>
  <w:endnote w:type="continuationSeparator" w:id="0">
    <w:p w:rsidR="002C4E6F" w:rsidRDefault="002C4E6F" w:rsidP="0012073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C4E6F" w:rsidRDefault="002C4E6F" w:rsidP="00120735">
      <w:r>
        <w:separator/>
      </w:r>
    </w:p>
  </w:footnote>
  <w:footnote w:type="continuationSeparator" w:id="0">
    <w:p w:rsidR="002C4E6F" w:rsidRDefault="002C4E6F" w:rsidP="0012073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sz w:val="32"/>
        <w:szCs w:val="32"/>
      </w:rPr>
      <w:alias w:val="Заголовок"/>
      <w:id w:val="77738743"/>
      <w:placeholder>
        <w:docPart w:val="0FA2258CAC174EEDB237F09AFE5C0808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FC2BB3" w:rsidRDefault="00B03D2D">
        <w:pPr>
          <w:pStyle w:val="aa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>
          <w:rPr>
            <w:rFonts w:asciiTheme="majorHAnsi" w:eastAsiaTheme="majorEastAsia" w:hAnsiTheme="majorHAnsi" w:cstheme="majorBidi"/>
            <w:sz w:val="32"/>
            <w:szCs w:val="32"/>
          </w:rPr>
          <w:t>Животные эндемики</w:t>
        </w:r>
      </w:p>
    </w:sdtContent>
  </w:sdt>
  <w:p w:rsidR="00FC2BB3" w:rsidRDefault="00FC2BB3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456D86"/>
    <w:multiLevelType w:val="hybridMultilevel"/>
    <w:tmpl w:val="C1707492"/>
    <w:lvl w:ilvl="0" w:tplc="DE8088F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3EE63950"/>
    <w:multiLevelType w:val="multilevel"/>
    <w:tmpl w:val="F4A629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2CB6C15"/>
    <w:multiLevelType w:val="multilevel"/>
    <w:tmpl w:val="67D27D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8526D0E"/>
    <w:multiLevelType w:val="hybridMultilevel"/>
    <w:tmpl w:val="41E0875A"/>
    <w:lvl w:ilvl="0" w:tplc="2F0642C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>
    <w:nsid w:val="6D5769FD"/>
    <w:multiLevelType w:val="hybridMultilevel"/>
    <w:tmpl w:val="428C45D4"/>
    <w:lvl w:ilvl="0" w:tplc="32DA51A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6EED4CCE"/>
    <w:multiLevelType w:val="multilevel"/>
    <w:tmpl w:val="9D9E5B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4"/>
  </w:num>
  <w:num w:numId="5">
    <w:abstractNumId w:val="2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803CF"/>
    <w:rsid w:val="00120735"/>
    <w:rsid w:val="00277AC4"/>
    <w:rsid w:val="002A5252"/>
    <w:rsid w:val="002C4E6F"/>
    <w:rsid w:val="002E4F20"/>
    <w:rsid w:val="003534AD"/>
    <w:rsid w:val="0037235D"/>
    <w:rsid w:val="0037307A"/>
    <w:rsid w:val="00434233"/>
    <w:rsid w:val="00440460"/>
    <w:rsid w:val="00461366"/>
    <w:rsid w:val="00540D26"/>
    <w:rsid w:val="006668D3"/>
    <w:rsid w:val="006F55FB"/>
    <w:rsid w:val="0078737E"/>
    <w:rsid w:val="007F521D"/>
    <w:rsid w:val="00825EBB"/>
    <w:rsid w:val="00944D1B"/>
    <w:rsid w:val="00954BE5"/>
    <w:rsid w:val="00973759"/>
    <w:rsid w:val="00A61652"/>
    <w:rsid w:val="00A83596"/>
    <w:rsid w:val="00B03D2D"/>
    <w:rsid w:val="00B71473"/>
    <w:rsid w:val="00B97C0C"/>
    <w:rsid w:val="00CD3E41"/>
    <w:rsid w:val="00D24419"/>
    <w:rsid w:val="00DD490E"/>
    <w:rsid w:val="00E803CF"/>
    <w:rsid w:val="00F836FB"/>
    <w:rsid w:val="00FC2B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567" w:right="56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52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803CF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803C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803CF"/>
    <w:rPr>
      <w:rFonts w:ascii="Tahoma" w:hAnsi="Tahoma" w:cs="Tahoma"/>
      <w:sz w:val="16"/>
      <w:szCs w:val="16"/>
    </w:rPr>
  </w:style>
  <w:style w:type="paragraph" w:styleId="a6">
    <w:name w:val="footnote text"/>
    <w:basedOn w:val="a"/>
    <w:link w:val="a7"/>
    <w:uiPriority w:val="99"/>
    <w:semiHidden/>
    <w:unhideWhenUsed/>
    <w:rsid w:val="00120735"/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120735"/>
    <w:rPr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120735"/>
    <w:rPr>
      <w:vertAlign w:val="superscript"/>
    </w:rPr>
  </w:style>
  <w:style w:type="paragraph" w:styleId="a9">
    <w:name w:val="List Paragraph"/>
    <w:basedOn w:val="a"/>
    <w:uiPriority w:val="34"/>
    <w:qFormat/>
    <w:rsid w:val="00440460"/>
    <w:pPr>
      <w:ind w:left="720"/>
      <w:contextualSpacing/>
    </w:pPr>
  </w:style>
  <w:style w:type="paragraph" w:styleId="aa">
    <w:name w:val="header"/>
    <w:basedOn w:val="a"/>
    <w:link w:val="ab"/>
    <w:uiPriority w:val="99"/>
    <w:unhideWhenUsed/>
    <w:rsid w:val="00FC2BB3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FC2BB3"/>
  </w:style>
  <w:style w:type="paragraph" w:styleId="ac">
    <w:name w:val="footer"/>
    <w:basedOn w:val="a"/>
    <w:link w:val="ad"/>
    <w:uiPriority w:val="99"/>
    <w:semiHidden/>
    <w:unhideWhenUsed/>
    <w:rsid w:val="00FC2BB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FC2BB3"/>
  </w:style>
  <w:style w:type="character" w:customStyle="1" w:styleId="citation">
    <w:name w:val="citation"/>
    <w:basedOn w:val="a0"/>
    <w:rsid w:val="002A5252"/>
  </w:style>
  <w:style w:type="paragraph" w:styleId="ae">
    <w:name w:val="No Spacing"/>
    <w:uiPriority w:val="1"/>
    <w:qFormat/>
    <w:rsid w:val="00277AC4"/>
    <w:pPr>
      <w:ind w:left="0" w:right="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61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85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37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8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65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109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670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528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6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3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8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1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9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52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37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41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752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4519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08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80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9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0FA2258CAC174EEDB237F09AFE5C080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A92EA51-732A-4C08-91FF-BEF61FC60F4B}"/>
      </w:docPartPr>
      <w:docPartBody>
        <w:p w:rsidR="00385C9E" w:rsidRDefault="00D97E4B" w:rsidP="00D97E4B">
          <w:pPr>
            <w:pStyle w:val="0FA2258CAC174EEDB237F09AFE5C0808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revisionView w:markup="0" w:comments="0" w:insDel="0" w:formatting="0" w:inkAnnotations="0"/>
  <w:defaultTabStop w:val="708"/>
  <w:characterSpacingControl w:val="doNotCompress"/>
  <w:compat>
    <w:useFELayout/>
  </w:compat>
  <w:rsids>
    <w:rsidRoot w:val="00D97E4B"/>
    <w:rsid w:val="00385C9E"/>
    <w:rsid w:val="00594447"/>
    <w:rsid w:val="007141FC"/>
    <w:rsid w:val="009315C0"/>
    <w:rsid w:val="00983038"/>
    <w:rsid w:val="00D97E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5C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0FA2258CAC174EEDB237F09AFE5C0808">
    <w:name w:val="0FA2258CAC174EEDB237F09AFE5C0808"/>
    <w:rsid w:val="00D97E4B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D3E532B-097E-4FAF-88DE-6964B8BF6D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490</Words>
  <Characters>2798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БИОЛОГИЯ РАЗВИТИЯ. ПОРОКИ И АНОМАЛИИ</vt:lpstr>
    </vt:vector>
  </TitlesOfParts>
  <Company/>
  <LinksUpToDate>false</LinksUpToDate>
  <CharactersWithSpaces>3282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Животные эндемики</dc:title>
  <dc:creator>зайка</dc:creator>
  <cp:lastModifiedBy>Пользователь Windows</cp:lastModifiedBy>
  <cp:revision>2</cp:revision>
  <cp:lastPrinted>2022-12-13T07:23:00Z</cp:lastPrinted>
  <dcterms:created xsi:type="dcterms:W3CDTF">2023-01-09T07:04:00Z</dcterms:created>
  <dcterms:modified xsi:type="dcterms:W3CDTF">2023-01-09T07:04:00Z</dcterms:modified>
</cp:coreProperties>
</file>