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Date of creation: 16.10.2026</w:t>
      </w:r>
    </w:p>
    <w:p w:rsidR="007A6762" w:rsidRPr="007A6762" w:rsidRDefault="007A6762" w:rsidP="007A6762">
      <w:pPr>
        <w:rPr>
          <w:rFonts w:ascii="Times New Roman" w:hAnsi="Times New Roman" w:cs="Times New Roman"/>
          <w:sz w:val="24"/>
          <w:szCs w:val="24"/>
          <w:lang w:val="en-US"/>
        </w:rPr>
      </w:pP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If you are unable to sign in to your account in the CURSORIUM system, follow the steps below. This guide is intended for students.</w:t>
      </w:r>
    </w:p>
    <w:p w:rsidR="007A6762" w:rsidRPr="007A6762" w:rsidRDefault="007A6762" w:rsidP="007A6762">
      <w:pPr>
        <w:rPr>
          <w:rFonts w:ascii="Times New Roman" w:hAnsi="Times New Roman" w:cs="Times New Roman"/>
          <w:sz w:val="24"/>
          <w:szCs w:val="24"/>
          <w:lang w:val="en-US"/>
        </w:rPr>
      </w:pP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The guide is divided into two scenarios. Scenario A — if the system found you. Scenario B — if the system did not find you (you need to fill out an application).</w:t>
      </w:r>
    </w:p>
    <w:p w:rsidR="007A6762" w:rsidRPr="007A6762" w:rsidRDefault="007A6762" w:rsidP="007A6762">
      <w:pPr>
        <w:rPr>
          <w:rFonts w:ascii="Times New Roman" w:hAnsi="Times New Roman" w:cs="Times New Roman"/>
          <w:sz w:val="24"/>
          <w:szCs w:val="24"/>
          <w:lang w:val="en-US"/>
        </w:rPr>
      </w:pP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Scenario A: User found</w:t>
      </w:r>
    </w:p>
    <w:p w:rsidR="007A6762" w:rsidRPr="007A6762" w:rsidRDefault="007A6762" w:rsidP="007A6762">
      <w:pPr>
        <w:rPr>
          <w:rFonts w:ascii="Times New Roman" w:hAnsi="Times New Roman" w:cs="Times New Roman"/>
          <w:sz w:val="24"/>
          <w:szCs w:val="24"/>
          <w:lang w:val="en-US"/>
        </w:rPr>
      </w:pP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1. Entering your email address</w:t>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In the email address field, enter your e-mail: students — personal email address; staff — corporate email address with the domain @volgmed.ru. After entering the address, click the «Check user» button.</w:t>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noProof/>
          <w:sz w:val="24"/>
          <w:szCs w:val="24"/>
          <w:lang w:eastAsia="ru-RU"/>
        </w:rPr>
        <w:drawing>
          <wp:inline distT="0" distB="0" distL="0" distR="0">
            <wp:extent cx="5940425" cy="2930694"/>
            <wp:effectExtent l="0" t="0" r="3175" b="3175"/>
            <wp:docPr id="1" name="Рисунок 1" descr="C:\Users\M_Vid\Desktop\УИР\Курсориум Анг\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_Vid\Desktop\УИР\Курсориум Анг\1.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2930694"/>
                    </a:xfrm>
                    <a:prstGeom prst="rect">
                      <a:avLst/>
                    </a:prstGeom>
                    <a:noFill/>
                    <a:ln>
                      <a:noFill/>
                    </a:ln>
                  </pic:spPr>
                </pic:pic>
              </a:graphicData>
            </a:graphic>
          </wp:inline>
        </w:drawing>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2. Confirmation of account availability</w:t>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Wait for the system to confirm that the account exists. Once the corresponding window appears, go to your mailbox.</w:t>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noProof/>
          <w:sz w:val="24"/>
          <w:szCs w:val="24"/>
          <w:lang w:eastAsia="ru-RU"/>
        </w:rPr>
        <w:lastRenderedPageBreak/>
        <w:drawing>
          <wp:inline distT="0" distB="0" distL="0" distR="0">
            <wp:extent cx="5940425" cy="2948117"/>
            <wp:effectExtent l="0" t="0" r="3175" b="5080"/>
            <wp:docPr id="2" name="Рисунок 2" descr="C:\Users\M_Vid\Desktop\УИР\Курсориум Анг\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_Vid\Desktop\УИР\Курсориум Анг\2.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2948117"/>
                    </a:xfrm>
                    <a:prstGeom prst="rect">
                      <a:avLst/>
                    </a:prstGeom>
                    <a:noFill/>
                    <a:ln>
                      <a:noFill/>
                    </a:ln>
                  </pic:spPr>
                </pic:pic>
              </a:graphicData>
            </a:graphic>
          </wp:inline>
        </w:drawing>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3. Opening the email from the «ZaBot» bot</w:t>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In your mailbox, open the email sent by the «ZaBot» bot.</w:t>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noProof/>
          <w:sz w:val="24"/>
          <w:szCs w:val="24"/>
          <w:lang w:eastAsia="ru-RU"/>
        </w:rPr>
        <w:drawing>
          <wp:inline distT="0" distB="0" distL="0" distR="0">
            <wp:extent cx="5940425" cy="2954413"/>
            <wp:effectExtent l="0" t="0" r="3175" b="0"/>
            <wp:docPr id="8" name="Рисунок 8" descr="C:\Users\M_Vid\Desktop\УИР\Курсориум Анг\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_Vid\Desktop\УИР\Курсориум Анг\3.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2954413"/>
                    </a:xfrm>
                    <a:prstGeom prst="rect">
                      <a:avLst/>
                    </a:prstGeom>
                    <a:noFill/>
                    <a:ln>
                      <a:noFill/>
                    </a:ln>
                  </pic:spPr>
                </pic:pic>
              </a:graphicData>
            </a:graphic>
          </wp:inline>
        </w:drawing>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4. Copying the temporary password</w:t>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Copy the temporary (one-time) password from the email. This password is valid for a single login; after a successful login, the system will require you to change it.</w:t>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noProof/>
          <w:sz w:val="24"/>
          <w:szCs w:val="24"/>
          <w:lang w:eastAsia="ru-RU"/>
        </w:rPr>
        <w:lastRenderedPageBreak/>
        <w:drawing>
          <wp:inline distT="0" distB="0" distL="0" distR="0">
            <wp:extent cx="5940425" cy="2948094"/>
            <wp:effectExtent l="0" t="0" r="3175" b="5080"/>
            <wp:docPr id="9" name="Рисунок 9" descr="C:\Users\M_Vid\Desktop\УИР\Курсориум Анг\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_Vid\Desktop\УИР\Курсориум Анг\4.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2948094"/>
                    </a:xfrm>
                    <a:prstGeom prst="rect">
                      <a:avLst/>
                    </a:prstGeom>
                    <a:noFill/>
                    <a:ln>
                      <a:noFill/>
                    </a:ln>
                  </pic:spPr>
                </pic:pic>
              </a:graphicData>
            </a:graphic>
          </wp:inline>
        </w:drawing>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5. Returning to the sign-in page</w:t>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Return to the «Cursorium» website and click the «Go to sign-in page» button.</w:t>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noProof/>
          <w:sz w:val="24"/>
          <w:szCs w:val="24"/>
          <w:lang w:eastAsia="ru-RU"/>
        </w:rPr>
        <w:drawing>
          <wp:inline distT="0" distB="0" distL="0" distR="0">
            <wp:extent cx="5940425" cy="2955986"/>
            <wp:effectExtent l="0" t="0" r="3175" b="0"/>
            <wp:docPr id="10" name="Рисунок 10" descr="C:\Users\M_Vid\Desktop\УИР\Курсориум Анг\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_Vid\Desktop\УИР\Курсориум Анг\5.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0425" cy="2955986"/>
                    </a:xfrm>
                    <a:prstGeom prst="rect">
                      <a:avLst/>
                    </a:prstGeom>
                    <a:noFill/>
                    <a:ln>
                      <a:noFill/>
                    </a:ln>
                  </pic:spPr>
                </pic:pic>
              </a:graphicData>
            </a:graphic>
          </wp:inline>
        </w:drawing>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6. Entering the temporary password</w:t>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In the login form, enter the one-time password you received in the password field and click the «Sign in» button.</w:t>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noProof/>
          <w:sz w:val="24"/>
          <w:szCs w:val="24"/>
          <w:lang w:eastAsia="ru-RU"/>
        </w:rPr>
        <w:lastRenderedPageBreak/>
        <w:drawing>
          <wp:inline distT="0" distB="0" distL="0" distR="0">
            <wp:extent cx="5940425" cy="2960682"/>
            <wp:effectExtent l="0" t="0" r="3175" b="0"/>
            <wp:docPr id="12" name="Рисунок 12" descr="C:\Users\M_Vid\Desktop\УИР\Курсориум Анг\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_Vid\Desktop\УИР\Курсориум Анг\6.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0425" cy="2960682"/>
                    </a:xfrm>
                    <a:prstGeom prst="rect">
                      <a:avLst/>
                    </a:prstGeom>
                    <a:noFill/>
                    <a:ln>
                      <a:noFill/>
                    </a:ln>
                  </pic:spPr>
                </pic:pic>
              </a:graphicData>
            </a:graphic>
          </wp:inline>
        </w:drawing>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7. Changing the password</w:t>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On the password change page, perform the following steps:</w:t>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 enter the one-time password in the first field;</w:t>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 enter a new password in the next two fields, following the password complexity requirements provided by the system;</w:t>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 click the «Save» button.</w:t>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noProof/>
          <w:sz w:val="24"/>
          <w:szCs w:val="24"/>
          <w:lang w:eastAsia="ru-RU"/>
        </w:rPr>
        <w:drawing>
          <wp:inline distT="0" distB="0" distL="0" distR="0">
            <wp:extent cx="5940425" cy="2959088"/>
            <wp:effectExtent l="0" t="0" r="3175" b="0"/>
            <wp:docPr id="13" name="Рисунок 13" descr="C:\Users\M_Vid\Desktop\УИР\Курсориум Анг\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_Vid\Desktop\УИР\Курсориум Анг\7.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0425" cy="2959088"/>
                    </a:xfrm>
                    <a:prstGeom prst="rect">
                      <a:avLst/>
                    </a:prstGeom>
                    <a:noFill/>
                    <a:ln>
                      <a:noFill/>
                    </a:ln>
                  </pic:spPr>
                </pic:pic>
              </a:graphicData>
            </a:graphic>
          </wp:inline>
        </w:drawing>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8. Authorization in the personal account</w:t>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After confirming the password change, you will be logged in to your account on the «Cursorium» platform. In the future, use the permanent password you created to log in.</w:t>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noProof/>
          <w:sz w:val="24"/>
          <w:szCs w:val="24"/>
          <w:lang w:eastAsia="ru-RU"/>
        </w:rPr>
        <w:lastRenderedPageBreak/>
        <w:drawing>
          <wp:inline distT="0" distB="0" distL="0" distR="0">
            <wp:extent cx="5940425" cy="3068833"/>
            <wp:effectExtent l="0" t="0" r="3175" b="0"/>
            <wp:docPr id="14" name="Рисунок 14" descr="C:\Users\M_Vid\Desktop\УИР\Курсориум Анг\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_Vid\Desktop\УИР\Курсориум Анг\8.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3068833"/>
                    </a:xfrm>
                    <a:prstGeom prst="rect">
                      <a:avLst/>
                    </a:prstGeom>
                    <a:noFill/>
                    <a:ln>
                      <a:noFill/>
                    </a:ln>
                  </pic:spPr>
                </pic:pic>
              </a:graphicData>
            </a:graphic>
          </wp:inline>
        </w:drawing>
      </w:r>
    </w:p>
    <w:p w:rsidR="007A6762" w:rsidRPr="007A6762" w:rsidRDefault="007A6762" w:rsidP="007A6762">
      <w:pPr>
        <w:rPr>
          <w:rFonts w:ascii="Times New Roman" w:hAnsi="Times New Roman" w:cs="Times New Roman"/>
          <w:sz w:val="24"/>
          <w:szCs w:val="24"/>
          <w:lang w:val="en-US"/>
        </w:rPr>
      </w:pP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Scenario B: User not found</w:t>
      </w:r>
    </w:p>
    <w:p w:rsidR="007A6762" w:rsidRPr="007A6762" w:rsidRDefault="007A6762" w:rsidP="007A6762">
      <w:pPr>
        <w:rPr>
          <w:rFonts w:ascii="Times New Roman" w:hAnsi="Times New Roman" w:cs="Times New Roman"/>
          <w:sz w:val="24"/>
          <w:szCs w:val="24"/>
          <w:lang w:val="en-US"/>
        </w:rPr>
      </w:pP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1. Restoring access</w:t>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On the sign-in page, click the link «Restore access».</w:t>
      </w:r>
    </w:p>
    <w:p w:rsidR="007A6762" w:rsidRPr="007A6762" w:rsidRDefault="007A6762" w:rsidP="007A6762">
      <w:pPr>
        <w:rPr>
          <w:rFonts w:ascii="Times New Roman" w:hAnsi="Times New Roman" w:cs="Times New Roman"/>
          <w:sz w:val="24"/>
          <w:szCs w:val="24"/>
          <w:lang w:val="en-US"/>
        </w:rPr>
      </w:pPr>
      <w:r>
        <w:rPr>
          <w:noProof/>
          <w:lang w:eastAsia="ru-RU"/>
        </w:rPr>
        <w:drawing>
          <wp:inline distT="0" distB="0" distL="0" distR="0">
            <wp:extent cx="5940425" cy="2958610"/>
            <wp:effectExtent l="0" t="0" r="3175" b="0"/>
            <wp:docPr id="15" name="Рисунок 15" descr="pi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c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5" cy="2958610"/>
                    </a:xfrm>
                    <a:prstGeom prst="rect">
                      <a:avLst/>
                    </a:prstGeom>
                    <a:noFill/>
                    <a:ln>
                      <a:noFill/>
                    </a:ln>
                  </pic:spPr>
                </pic:pic>
              </a:graphicData>
            </a:graphic>
          </wp:inline>
        </w:drawing>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2. Selecting a role</w:t>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In the window that appears, select the «Student» option.</w:t>
      </w:r>
    </w:p>
    <w:p w:rsidR="007A6762" w:rsidRPr="007A6762" w:rsidRDefault="007A6762" w:rsidP="007A6762">
      <w:pPr>
        <w:rPr>
          <w:rFonts w:ascii="Times New Roman" w:hAnsi="Times New Roman" w:cs="Times New Roman"/>
          <w:sz w:val="24"/>
          <w:szCs w:val="24"/>
          <w:lang w:val="en-US"/>
        </w:rPr>
      </w:pPr>
      <w:r>
        <w:rPr>
          <w:noProof/>
          <w:lang w:eastAsia="ru-RU"/>
        </w:rPr>
        <w:lastRenderedPageBreak/>
        <w:drawing>
          <wp:inline distT="0" distB="0" distL="0" distR="0">
            <wp:extent cx="5940425" cy="2923803"/>
            <wp:effectExtent l="0" t="0" r="3175" b="0"/>
            <wp:docPr id="16" name="Рисунок 16" descr="pic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ic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425" cy="2923803"/>
                    </a:xfrm>
                    <a:prstGeom prst="rect">
                      <a:avLst/>
                    </a:prstGeom>
                    <a:noFill/>
                    <a:ln>
                      <a:noFill/>
                    </a:ln>
                  </pic:spPr>
                </pic:pic>
              </a:graphicData>
            </a:graphic>
          </wp:inline>
        </w:drawing>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3. Entering your login or email</w:t>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Enter your login or email address in the corresponding field. Click the «Check user» button.</w:t>
      </w:r>
    </w:p>
    <w:p w:rsidR="007A6762" w:rsidRPr="007A6762" w:rsidRDefault="007A6762" w:rsidP="007A6762">
      <w:pPr>
        <w:rPr>
          <w:rFonts w:ascii="Times New Roman" w:hAnsi="Times New Roman" w:cs="Times New Roman"/>
          <w:sz w:val="24"/>
          <w:szCs w:val="24"/>
          <w:lang w:val="en-US"/>
        </w:rPr>
      </w:pPr>
      <w:r>
        <w:rPr>
          <w:noProof/>
          <w:lang w:eastAsia="ru-RU"/>
        </w:rPr>
        <w:drawing>
          <wp:inline distT="0" distB="0" distL="0" distR="0">
            <wp:extent cx="5940425" cy="2923803"/>
            <wp:effectExtent l="0" t="0" r="3175" b="0"/>
            <wp:docPr id="17" name="Рисунок 17" descr="pic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ic3.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0425" cy="2923803"/>
                    </a:xfrm>
                    <a:prstGeom prst="rect">
                      <a:avLst/>
                    </a:prstGeom>
                    <a:noFill/>
                    <a:ln>
                      <a:noFill/>
                    </a:ln>
                  </pic:spPr>
                </pic:pic>
              </a:graphicData>
            </a:graphic>
          </wp:inline>
        </w:drawing>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4. User not found</w:t>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If the system does not find a user with the specified data, click the link «I don't remember my login and email» to proceed to the application form.</w:t>
      </w:r>
    </w:p>
    <w:p w:rsidR="007A6762" w:rsidRPr="007A6762" w:rsidRDefault="007A6762" w:rsidP="007A6762">
      <w:pPr>
        <w:rPr>
          <w:rFonts w:ascii="Times New Roman" w:hAnsi="Times New Roman" w:cs="Times New Roman"/>
          <w:sz w:val="24"/>
          <w:szCs w:val="24"/>
          <w:lang w:val="en-US"/>
        </w:rPr>
      </w:pPr>
      <w:r>
        <w:rPr>
          <w:noProof/>
          <w:lang w:eastAsia="ru-RU"/>
        </w:rPr>
        <w:lastRenderedPageBreak/>
        <w:drawing>
          <wp:inline distT="0" distB="0" distL="0" distR="0">
            <wp:extent cx="5940425" cy="2958610"/>
            <wp:effectExtent l="0" t="0" r="3175" b="0"/>
            <wp:docPr id="18" name="Рисунок 18" descr="pic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ic5.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0425" cy="2958610"/>
                    </a:xfrm>
                    <a:prstGeom prst="rect">
                      <a:avLst/>
                    </a:prstGeom>
                    <a:noFill/>
                    <a:ln>
                      <a:noFill/>
                    </a:ln>
                  </pic:spPr>
                </pic:pic>
              </a:graphicData>
            </a:graphic>
          </wp:inline>
        </w:drawing>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5. Filling out the application</w:t>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Provide the following information on the page: full name, study group, student ID number, attach photos of yourself and your student ID, and specify a backup email address.</w:t>
      </w:r>
    </w:p>
    <w:p w:rsidR="007A6762" w:rsidRPr="007A6762" w:rsidRDefault="007A6762" w:rsidP="007A6762">
      <w:pPr>
        <w:rPr>
          <w:rFonts w:ascii="Times New Roman" w:hAnsi="Times New Roman" w:cs="Times New Roman"/>
          <w:sz w:val="24"/>
          <w:szCs w:val="24"/>
          <w:lang w:val="en-US"/>
        </w:rPr>
      </w:pPr>
      <w:r>
        <w:rPr>
          <w:noProof/>
          <w:lang w:eastAsia="ru-RU"/>
        </w:rPr>
        <w:drawing>
          <wp:inline distT="0" distB="0" distL="0" distR="0">
            <wp:extent cx="5940425" cy="2952809"/>
            <wp:effectExtent l="0" t="0" r="3175" b="0"/>
            <wp:docPr id="19" name="Рисунок 19" descr="pic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c6.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0425" cy="2952809"/>
                    </a:xfrm>
                    <a:prstGeom prst="rect">
                      <a:avLst/>
                    </a:prstGeom>
                    <a:noFill/>
                    <a:ln>
                      <a:noFill/>
                    </a:ln>
                  </pic:spPr>
                </pic:pic>
              </a:graphicData>
            </a:graphic>
          </wp:inline>
        </w:drawing>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6. Error «Student ID number not found»</w:t>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If you see the error «Student ID number not found», you need to contact your departmental dean's office. There, the specialists in the system must change the student ID number to the correct one. After that, you need to resubmit the access restoration request.</w:t>
      </w:r>
    </w:p>
    <w:p w:rsidR="007A6762" w:rsidRPr="007A6762" w:rsidRDefault="007A6762" w:rsidP="007A6762">
      <w:pPr>
        <w:rPr>
          <w:rFonts w:ascii="Times New Roman" w:hAnsi="Times New Roman" w:cs="Times New Roman"/>
          <w:sz w:val="24"/>
          <w:szCs w:val="24"/>
          <w:lang w:val="en-US"/>
        </w:rPr>
      </w:pPr>
      <w:r>
        <w:rPr>
          <w:noProof/>
          <w:lang w:eastAsia="ru-RU"/>
        </w:rPr>
        <w:lastRenderedPageBreak/>
        <w:drawing>
          <wp:inline distT="0" distB="0" distL="0" distR="0">
            <wp:extent cx="5940425" cy="2958610"/>
            <wp:effectExtent l="0" t="0" r="3175" b="0"/>
            <wp:docPr id="20" name="Рисунок 20" descr="pic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ic7.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0425" cy="2958610"/>
                    </a:xfrm>
                    <a:prstGeom prst="rect">
                      <a:avLst/>
                    </a:prstGeom>
                    <a:noFill/>
                    <a:ln>
                      <a:noFill/>
                    </a:ln>
                  </pic:spPr>
                </pic:pic>
              </a:graphicData>
            </a:graphic>
          </wp:inline>
        </w:drawing>
      </w:r>
      <w:bookmarkStart w:id="0" w:name="_GoBack"/>
      <w:bookmarkEnd w:id="0"/>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7. Error «Failed to send»</w:t>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If you see the error «Failed to send. Please try again later»:</w:t>
      </w:r>
    </w:p>
    <w:p w:rsidR="007A6762" w:rsidRPr="007A6762" w:rsidRDefault="007A6762" w:rsidP="007A6762">
      <w:pPr>
        <w:rPr>
          <w:rFonts w:ascii="Times New Roman" w:hAnsi="Times New Roman" w:cs="Times New Roman"/>
          <w:sz w:val="24"/>
          <w:szCs w:val="24"/>
          <w:lang w:val="en-US"/>
        </w:rPr>
      </w:pPr>
      <w:r w:rsidRPr="007A6762">
        <w:rPr>
          <w:rFonts w:ascii="Times New Roman" w:hAnsi="Times New Roman" w:cs="Times New Roman"/>
          <w:sz w:val="24"/>
          <w:szCs w:val="24"/>
          <w:lang w:val="en-US"/>
        </w:rPr>
        <w:t>1. Check that the entered information is correct: the selfie with your student ID and the backup email address;</w:t>
      </w:r>
    </w:p>
    <w:p w:rsidR="00512D57" w:rsidRPr="007A6762" w:rsidRDefault="007A6762" w:rsidP="007A6762">
      <w:pPr>
        <w:rPr>
          <w:lang w:val="en-US"/>
        </w:rPr>
      </w:pPr>
      <w:r w:rsidRPr="007A6762">
        <w:rPr>
          <w:rFonts w:ascii="Times New Roman" w:hAnsi="Times New Roman" w:cs="Times New Roman"/>
          <w:sz w:val="24"/>
          <w:szCs w:val="24"/>
          <w:lang w:val="en-US"/>
        </w:rPr>
        <w:t>2. Contact your departmental dean's office so that specialists can check whether your email is entered in the 1C University PROF program.</w:t>
      </w:r>
    </w:p>
    <w:sectPr w:rsidR="00512D57" w:rsidRPr="007A676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6FCF" w:rsidRDefault="00906FCF">
      <w:pPr>
        <w:spacing w:line="240" w:lineRule="auto"/>
      </w:pPr>
      <w:r>
        <w:separator/>
      </w:r>
    </w:p>
  </w:endnote>
  <w:endnote w:type="continuationSeparator" w:id="0">
    <w:p w:rsidR="00906FCF" w:rsidRDefault="00906F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6FCF" w:rsidRDefault="00906FCF">
      <w:pPr>
        <w:spacing w:after="0"/>
      </w:pPr>
      <w:r>
        <w:separator/>
      </w:r>
    </w:p>
  </w:footnote>
  <w:footnote w:type="continuationSeparator" w:id="0">
    <w:p w:rsidR="00906FCF" w:rsidRDefault="00906FC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F39"/>
    <w:rsid w:val="001E1F39"/>
    <w:rsid w:val="002C61B0"/>
    <w:rsid w:val="003F72F0"/>
    <w:rsid w:val="00487A0A"/>
    <w:rsid w:val="00512D57"/>
    <w:rsid w:val="00656448"/>
    <w:rsid w:val="007A6762"/>
    <w:rsid w:val="00906FCF"/>
    <w:rsid w:val="00942D70"/>
    <w:rsid w:val="009B4CE1"/>
    <w:rsid w:val="00F337DF"/>
    <w:rsid w:val="67BF1EB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31C44DB-EBA4-4601-AF8E-6F2E31FDF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315</TotalTime>
  <Pages>8</Pages>
  <Words>466</Words>
  <Characters>2661</Characters>
  <Application>Microsoft Office Word</Application>
  <DocSecurity>0</DocSecurity>
  <Lines>22</Lines>
  <Paragraphs>6</Paragraphs>
  <ScaleCrop>false</ScaleCrop>
  <Company/>
  <LinksUpToDate>false</LinksUpToDate>
  <CharactersWithSpaces>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Tippiest Land</dc:creator>
  <cp:lastModifiedBy>Tippiest Land</cp:lastModifiedBy>
  <cp:revision>3</cp:revision>
  <dcterms:created xsi:type="dcterms:W3CDTF">2026-10-15T07:29:00Z</dcterms:created>
  <dcterms:modified xsi:type="dcterms:W3CDTF">2026-10-22T08:23:00Z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eyJoZGlkIjoiZTMzNzI0NmRmMjM1ZWY3ZThlZWNkYjRmMDg0YTRkNmEifQ==</vt:lpwstr>
  </property>
  <property fmtid="{D5CDD505-2E9C-101B-9397-08002B2CF9AE}" pid="3" name="KSOProductBuildVer">
    <vt:lpwstr>1049-12.1.0.28485</vt:lpwstr>
  </property>
  <property fmtid="{D5CDD505-2E9C-101B-9397-08002B2CF9AE}" pid="4" name="ICV">
    <vt:lpwstr>EA35EA938AAA440093476BD0EE18E3F0_12</vt:lpwstr>
  </property>
</Properties>
</file>