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E660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 ПО ВОССТАНОВЛЕНИЮ ДОСТУПА ДЛЯ ОБУЧАЮЩИХСЯ</w:t>
      </w:r>
    </w:p>
    <w:p w14:paraId="43C9E20C">
      <w:pPr>
        <w:rPr>
          <w:rFonts w:ascii="Times New Roman" w:hAnsi="Times New Roman" w:cs="Times New Roman"/>
          <w:sz w:val="28"/>
          <w:szCs w:val="28"/>
        </w:rPr>
      </w:pPr>
    </w:p>
    <w:p w14:paraId="3BE8DB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не можете войти в свой аккаунт в системе КУРСОРИУМ, выполните следующие действия. Данная инструкция предназначена для обучающихся.</w:t>
      </w:r>
    </w:p>
    <w:p w14:paraId="05144BAF">
      <w:pPr>
        <w:rPr>
          <w:rFonts w:ascii="Times New Roman" w:hAnsi="Times New Roman" w:cs="Times New Roman"/>
          <w:sz w:val="28"/>
          <w:szCs w:val="28"/>
        </w:rPr>
      </w:pPr>
    </w:p>
    <w:p w14:paraId="3AC6E7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1F2937"/>
          <w:sz w:val="26"/>
          <w:szCs w:val="26"/>
          <w:shd w:val="clear" w:color="auto" w:fill="FFFFFF"/>
        </w:rPr>
        <w:t xml:space="preserve">Инструкция разделена на два сценария. Сценарий А - если система </w:t>
      </w:r>
      <w:r>
        <w:rPr>
          <w:rFonts w:ascii="Arial" w:hAnsi="Arial" w:cs="Arial"/>
          <w:b/>
          <w:bCs/>
          <w:color w:val="1F2937"/>
          <w:sz w:val="26"/>
          <w:szCs w:val="26"/>
          <w:shd w:val="clear" w:color="auto" w:fill="FFFFFF"/>
        </w:rPr>
        <w:t>нашла</w:t>
      </w:r>
      <w:r>
        <w:rPr>
          <w:rFonts w:ascii="Arial" w:hAnsi="Arial" w:cs="Arial"/>
          <w:color w:val="1F2937"/>
          <w:sz w:val="26"/>
          <w:szCs w:val="26"/>
          <w:shd w:val="clear" w:color="auto" w:fill="FFFFFF"/>
        </w:rPr>
        <w:t xml:space="preserve"> вас и сценарий Б - если система </w:t>
      </w:r>
      <w:r>
        <w:rPr>
          <w:rFonts w:ascii="Arial" w:hAnsi="Arial" w:cs="Arial"/>
          <w:b/>
          <w:bCs/>
          <w:color w:val="1F2937"/>
          <w:sz w:val="26"/>
          <w:szCs w:val="26"/>
          <w:shd w:val="clear" w:color="auto" w:fill="FFFFFF"/>
        </w:rPr>
        <w:t>не нашла</w:t>
      </w:r>
      <w:r>
        <w:rPr>
          <w:rFonts w:ascii="Arial" w:hAnsi="Arial" w:cs="Arial"/>
          <w:color w:val="1F2937"/>
          <w:sz w:val="26"/>
          <w:szCs w:val="26"/>
          <w:shd w:val="clear" w:color="auto" w:fill="FFFFFF"/>
        </w:rPr>
        <w:t xml:space="preserve"> (нужно заполнять заявку).</w:t>
      </w:r>
      <w:r>
        <w:rPr>
          <w:rFonts w:ascii="Arial" w:hAnsi="Arial" w:cs="Arial"/>
          <w:color w:val="1F2937"/>
          <w:sz w:val="26"/>
          <w:szCs w:val="26"/>
          <w:shd w:val="clear" w:color="auto" w:fill="FFFFFF"/>
        </w:rPr>
        <w:br w:type="textWrapping"/>
      </w:r>
    </w:p>
    <w:p w14:paraId="38F6B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А: ПОЛЬЗОВАТЕЛЬ НАЙДЕН</w:t>
      </w:r>
    </w:p>
    <w:p w14:paraId="5D12A800">
      <w:pPr>
        <w:rPr>
          <w:rFonts w:ascii="Times New Roman" w:hAnsi="Times New Roman" w:cs="Times New Roman"/>
          <w:sz w:val="28"/>
          <w:szCs w:val="28"/>
        </w:rPr>
      </w:pPr>
    </w:p>
    <w:p w14:paraId="5443A2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Ввод адреса электронной почты</w:t>
      </w:r>
    </w:p>
    <w:p w14:paraId="6E0968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поле для ввода адреса электронной почты укажите ваш e-mail: студенты — личный адрес электронной почты; сотрудники — корпоративный адрес электронной почты с доменом @volgmed.ru. После ввода адреса нажмите кнопку «Проверить пользователя».</w:t>
      </w:r>
    </w:p>
    <w:p w14:paraId="226EA69E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5410200" cy="7581900"/>
            <wp:effectExtent l="0" t="0" r="0" b="0"/>
            <wp:docPr id="2" name="Рисунок 2" descr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5E1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Подтверждение наличия учетной записи</w:t>
      </w:r>
    </w:p>
    <w:p w14:paraId="032A15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Дождитесь подтверждения системой наличия учётной записи. После отображения соответствующего окна перейдите в свой почтовый ящик.</w:t>
      </w:r>
    </w:p>
    <w:p w14:paraId="4527AD74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5940425" cy="4464685"/>
            <wp:effectExtent l="0" t="0" r="3175" b="0"/>
            <wp:docPr id="3" name="Рисунок 3" descr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4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77F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Открытие письма от бота «ЗаБот»</w:t>
      </w:r>
    </w:p>
    <w:p w14:paraId="30DEC4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почтовом ящике откройте письмо, отправленное ботом «ЗаБот».</w:t>
      </w:r>
    </w:p>
    <w:p w14:paraId="572C7CE1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5940425" cy="3834130"/>
            <wp:effectExtent l="0" t="0" r="3175" b="0"/>
            <wp:docPr id="4" name="Рисунок 4" descr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34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BFC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Копирование временного пароля</w:t>
      </w:r>
    </w:p>
    <w:p w14:paraId="039AED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F2937"/>
          <w:sz w:val="28"/>
          <w:szCs w:val="28"/>
          <w:shd w:val="clear" w:color="auto" w:fill="FFFFFF"/>
        </w:rPr>
        <w:t>Из письма скопируйте временный (одноразовый) пароль. Данный пароль действителен для одноразового входа в систему; после успешного входа система потребует его сменить.</w:t>
      </w:r>
      <w:r>
        <w:rPr>
          <w:rFonts w:ascii="Times New Roman" w:hAnsi="Times New Roman" w:cs="Times New Roman"/>
          <w:color w:val="1F2937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5940425" cy="5911850"/>
            <wp:effectExtent l="0" t="0" r="3175" b="0"/>
            <wp:docPr id="5" name="Рисунок 5" descr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Рисунок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12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5EE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Возврат на страницу входа</w:t>
      </w:r>
    </w:p>
    <w:p w14:paraId="4D4BEF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Вернитесь на сайт «Курсориум» и нажмите кнопку «На страницу входа».</w:t>
      </w:r>
    </w:p>
    <w:p w14:paraId="6E2C02B6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5940425" cy="4578350"/>
            <wp:effectExtent l="0" t="0" r="3175" b="0"/>
            <wp:docPr id="6" name="Рисунок 6" descr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78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82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Ввод временного пароля</w:t>
      </w:r>
    </w:p>
    <w:p w14:paraId="176544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форме авторизации введите полученный одноразовый пароль в поле для пароля и нажмите кнопку «Вход».</w:t>
      </w:r>
    </w:p>
    <w:p w14:paraId="0674D36B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5940425" cy="3758565"/>
            <wp:effectExtent l="0" t="0" r="3175" b="0"/>
            <wp:docPr id="7" name="Рисунок 7" descr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5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EA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Смена пароля</w:t>
      </w:r>
    </w:p>
    <w:p w14:paraId="00A3B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странице смены пароля выполните следующие действия:</w:t>
      </w:r>
    </w:p>
    <w:p w14:paraId="18609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Arial" w:hAnsi="Arial" w:cs="Arial"/>
          <w:color w:val="1F2937"/>
          <w:sz w:val="26"/>
          <w:szCs w:val="26"/>
          <w:shd w:val="clear" w:color="auto" w:fill="FFFFFF"/>
        </w:rPr>
        <w:t>в два последующих поля введите новый пароль, соблюдая требования к сложности пароля предусмотренной системой;</w:t>
      </w:r>
      <w:r>
        <w:rPr>
          <w:rFonts w:ascii="Arial" w:hAnsi="Arial" w:cs="Arial"/>
          <w:color w:val="1F2937"/>
          <w:sz w:val="26"/>
          <w:szCs w:val="26"/>
        </w:rPr>
        <w:br w:type="textWrapping"/>
      </w:r>
      <w:r>
        <w:rPr>
          <w:rFonts w:ascii="Arial" w:hAnsi="Arial" w:cs="Arial"/>
          <w:color w:val="1F2937"/>
          <w:sz w:val="26"/>
          <w:szCs w:val="26"/>
          <w:shd w:val="clear" w:color="auto" w:fill="FFFFFF"/>
        </w:rPr>
        <w:t>- нажмите кнопку «Сохранить».</w:t>
      </w:r>
    </w:p>
    <w:p w14:paraId="539E674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lang w:eastAsia="ru-RU"/>
        </w:rPr>
        <w:drawing>
          <wp:inline distT="0" distB="0" distL="0" distR="0">
            <wp:extent cx="5940425" cy="3793490"/>
            <wp:effectExtent l="0" t="0" r="3175" b="0"/>
            <wp:docPr id="10" name="Рисунок 10" descr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Рисунок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93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7B8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Авторизация в личном кабинете</w:t>
      </w:r>
    </w:p>
    <w:p w14:paraId="464A78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подтверждения смены пароля вы будете авторизованы в своей учётной записи на платформе «Курсориум». В дальнейшем для входа используйте установленный вами постоянный пароль.</w:t>
      </w:r>
    </w:p>
    <w:p w14:paraId="263CE786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5940425" cy="3068320"/>
            <wp:effectExtent l="0" t="0" r="3175" b="0"/>
            <wp:docPr id="9" name="Рисунок 9" descr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Рисунок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68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606B6">
      <w:pPr>
        <w:rPr>
          <w:rFonts w:ascii="Times New Roman" w:hAnsi="Times New Roman" w:cs="Times New Roman"/>
          <w:sz w:val="28"/>
          <w:szCs w:val="28"/>
        </w:rPr>
      </w:pPr>
    </w:p>
    <w:p w14:paraId="765289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Б: ПОЛЬЗОВАТЕЛЬ НЕ НАЙДЕН</w:t>
      </w:r>
    </w:p>
    <w:p w14:paraId="3B05A793">
      <w:pPr>
        <w:rPr>
          <w:rFonts w:ascii="Times New Roman" w:hAnsi="Times New Roman" w:cs="Times New Roman"/>
          <w:sz w:val="28"/>
          <w:szCs w:val="28"/>
        </w:rPr>
      </w:pPr>
    </w:p>
    <w:p w14:paraId="246334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Восстановление доступа</w:t>
      </w:r>
    </w:p>
    <w:p w14:paraId="7A70FE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странице входа нажмите на ссылку «Восстановить доступ».</w:t>
      </w:r>
    </w:p>
    <w:p w14:paraId="681C4ABA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5940425" cy="2975610"/>
            <wp:effectExtent l="0" t="0" r="3175" b="0"/>
            <wp:docPr id="11" name="Рисунок 11" descr="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Рисунок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76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5D0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Выбор роли</w:t>
      </w:r>
    </w:p>
    <w:p w14:paraId="5E72EA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появившемся окне выберите вариант «Обучающийся».</w:t>
      </w:r>
    </w:p>
    <w:p w14:paraId="06430D8C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5940425" cy="2934970"/>
            <wp:effectExtent l="0" t="0" r="3175" b="0"/>
            <wp:docPr id="12" name="Рисунок 12" descr="Рисуно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Рисунок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408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Ввод логина или почты</w:t>
      </w:r>
    </w:p>
    <w:p w14:paraId="030DB9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Введите ваш логин или адрес электронной почты в соответствующее поле. Нажмите кнопку «Проверить пользователя».</w:t>
      </w:r>
    </w:p>
    <w:p w14:paraId="31E0FFAB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5940425" cy="2946400"/>
            <wp:effectExtent l="0" t="0" r="3175" b="6350"/>
            <wp:docPr id="13" name="Рисунок 13" descr="Рисуно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Рисунок3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47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88C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Пользователь не найден</w:t>
      </w:r>
    </w:p>
    <w:p w14:paraId="04B8F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система не находит пользователя с указанными данными, нажмите на ссылку «Я не помню логин и почту», чтобы перейти к заполнению формы.</w:t>
      </w:r>
    </w:p>
    <w:p w14:paraId="344EE0C1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5940425" cy="2958465"/>
            <wp:effectExtent l="0" t="0" r="3175" b="0"/>
            <wp:docPr id="14" name="Рисунок 14" descr="Рисунок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Рисунок4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5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D5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Заполнение заявки</w:t>
      </w:r>
    </w:p>
    <w:p w14:paraId="5389B6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следующие данные на странице: ФИО, учебная группа, номер студенческого билета, прикрепите фотографии со своим лицом и студенческим билетом, а также укажите резервную почту.</w:t>
      </w:r>
    </w:p>
    <w:p w14:paraId="4D21AD68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5940425" cy="2981325"/>
            <wp:effectExtent l="0" t="0" r="3175" b="9525"/>
            <wp:docPr id="15" name="Рисунок 15" descr="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Рисунок5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8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8FA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Ошибка «Номер студенческого билета не найден»</w:t>
      </w:r>
    </w:p>
    <w:p w14:paraId="3B232F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у вас появляется ошибка «Номер студенческого билета не найден», то необходимо обратиться в ваш профильный деканат. В деканате специалисты в программе должны поменять номер студенческого билета на корректный. После этого необходимо повторно отправить заявку на восстановление доступа.</w:t>
      </w:r>
    </w:p>
    <w:p w14:paraId="7CEE10D8">
      <w:pPr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5940425" cy="2969895"/>
            <wp:effectExtent l="0" t="0" r="3175" b="1905"/>
            <wp:docPr id="16" name="Рисунок 16" descr="Рисунок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Рисунок6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DB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Ошибка «Не удалось отправить»</w:t>
      </w:r>
    </w:p>
    <w:p w14:paraId="7981F632">
      <w:r>
        <w:rPr>
          <w:rFonts w:ascii="Arial" w:hAnsi="Arial" w:cs="Arial"/>
          <w:color w:val="1F2937"/>
          <w:sz w:val="26"/>
          <w:szCs w:val="26"/>
          <w:shd w:val="clear" w:color="auto" w:fill="FFFFFF"/>
        </w:rPr>
        <w:t>Если при заполнении данных выходит ошибка «Не удалось отправить. Попробуйте позже»:</w:t>
      </w:r>
      <w:r>
        <w:rPr>
          <w:rFonts w:ascii="Arial" w:hAnsi="Arial" w:cs="Arial"/>
          <w:color w:val="1F2937"/>
          <w:sz w:val="26"/>
          <w:szCs w:val="26"/>
        </w:rPr>
        <w:br w:type="textWrapping"/>
      </w:r>
      <w:r>
        <w:rPr>
          <w:rFonts w:ascii="Arial" w:hAnsi="Arial" w:cs="Arial"/>
          <w:color w:val="1F2937"/>
          <w:sz w:val="26"/>
          <w:szCs w:val="26"/>
          <w:shd w:val="clear" w:color="auto" w:fill="FFFFFF"/>
        </w:rPr>
        <w:t>1. Проверьте корректность введенных данных: селфи со студенческим билетом, адрес резервной почты;</w:t>
      </w:r>
      <w:r>
        <w:rPr>
          <w:rFonts w:ascii="Arial" w:hAnsi="Arial" w:cs="Arial"/>
          <w:color w:val="1F2937"/>
          <w:sz w:val="26"/>
          <w:szCs w:val="26"/>
        </w:rPr>
        <w:br w:type="textWrapping"/>
      </w:r>
      <w:r>
        <w:rPr>
          <w:rFonts w:ascii="Arial" w:hAnsi="Arial" w:cs="Arial"/>
          <w:color w:val="1F2937"/>
          <w:sz w:val="26"/>
          <w:szCs w:val="26"/>
          <w:shd w:val="clear" w:color="auto" w:fill="FFFFFF"/>
        </w:rPr>
        <w:t>2. Обратитесь в свой профильный деканат, чтобы специалиста проверили, внесена ли ваша почта в программу 1С Университет ПРОФ;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E72"/>
    <w:rsid w:val="000A4E72"/>
    <w:rsid w:val="002565A6"/>
    <w:rsid w:val="00960DAE"/>
    <w:rsid w:val="00A610E5"/>
    <w:rsid w:val="00B738A9"/>
    <w:rsid w:val="6947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438</Words>
  <Characters>2749</Characters>
  <Lines>22</Lines>
  <Paragraphs>6</Paragraphs>
  <TotalTime>34</TotalTime>
  <ScaleCrop>false</ScaleCrop>
  <LinksUpToDate>false</LinksUpToDate>
  <CharactersWithSpaces>3146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2026-10-21T12:08:00Z</dcterms:created>
  <dc:creator>Tippiest Land</dc:creator>
  <cp:lastModifiedBy>Admin</cp:lastModifiedBy>
  <dcterms:modified xsi:type="dcterms:W3CDTF">2026-10-22T08:28:36Z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eyJoZGlkIjoiZTMzNzI0NmRmMjM1ZWY3ZThlZWNkYjRmMDg0YTRkNmEifQ==</vt:lpwstr>
  </property>
  <property fmtid="{D5CDD505-2E9C-101B-9397-08002B2CF9AE}" pid="3" name="KSOProductBuildVer">
    <vt:lpwstr>1049-12.1.0.29162</vt:lpwstr>
  </property>
  <property fmtid="{D5CDD505-2E9C-101B-9397-08002B2CF9AE}" pid="4" name="ICV">
    <vt:lpwstr>3A97206781C548188821FC0801058936_12</vt:lpwstr>
  </property>
</Properties>
</file>