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F71617">
        <w:rPr>
          <w:color w:val="000000"/>
          <w:sz w:val="28"/>
          <w:szCs w:val="28"/>
        </w:rPr>
        <w:t xml:space="preserve"> г.</w:t>
      </w:r>
    </w:p>
    <w:p w:rsidR="00F63185" w:rsidRDefault="00F63185" w:rsidP="00F63185">
      <w:pPr>
        <w:jc w:val="center"/>
        <w:rPr>
          <w:sz w:val="28"/>
          <w:szCs w:val="28"/>
        </w:rPr>
      </w:pPr>
    </w:p>
    <w:p w:rsidR="00682280" w:rsidRPr="004540E0" w:rsidRDefault="00682280" w:rsidP="00F63185">
      <w:pPr>
        <w:jc w:val="center"/>
        <w:rPr>
          <w:sz w:val="28"/>
          <w:szCs w:val="28"/>
        </w:rPr>
      </w:pPr>
    </w:p>
    <w:p w:rsidR="00F71617" w:rsidRDefault="00F71617" w:rsidP="00EE4FA8">
      <w:pPr>
        <w:spacing w:line="300" w:lineRule="exact"/>
        <w:jc w:val="center"/>
        <w:rPr>
          <w:sz w:val="28"/>
          <w:szCs w:val="28"/>
        </w:rPr>
      </w:pPr>
      <w:r w:rsidRPr="00977A7B">
        <w:t>Д О Л Ж Н О С Т Н А Я  И Н С Т Р У К Ц И Я</w:t>
      </w:r>
    </w:p>
    <w:p w:rsidR="00F63185" w:rsidRPr="004540E0" w:rsidRDefault="00F63185" w:rsidP="00EE4FA8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лаборанта</w:t>
      </w:r>
      <w:r w:rsidRPr="004540E0">
        <w:rPr>
          <w:sz w:val="28"/>
          <w:szCs w:val="28"/>
        </w:rPr>
        <w:t xml:space="preserve"> кафедры</w:t>
      </w:r>
      <w:r w:rsidR="00F71617">
        <w:rPr>
          <w:sz w:val="28"/>
          <w:szCs w:val="28"/>
        </w:rPr>
        <w:t xml:space="preserve"> </w:t>
      </w:r>
      <w:r w:rsidRPr="004540E0">
        <w:rPr>
          <w:sz w:val="28"/>
          <w:szCs w:val="28"/>
        </w:rPr>
        <w:t>_________</w:t>
      </w:r>
    </w:p>
    <w:p w:rsidR="00F63185" w:rsidRPr="004540E0" w:rsidRDefault="00F63185" w:rsidP="00EE4FA8">
      <w:pPr>
        <w:spacing w:line="300" w:lineRule="exact"/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EE4FA8">
      <w:pPr>
        <w:pStyle w:val="a6"/>
        <w:tabs>
          <w:tab w:val="left" w:pos="284"/>
        </w:tabs>
        <w:spacing w:line="300" w:lineRule="exact"/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EE4FA8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0E2353">
        <w:rPr>
          <w:sz w:val="28"/>
          <w:szCs w:val="28"/>
        </w:rPr>
        <w:t>Л</w:t>
      </w:r>
      <w:r w:rsidR="00CB6EBD" w:rsidRPr="000E2353">
        <w:rPr>
          <w:sz w:val="28"/>
          <w:szCs w:val="28"/>
        </w:rPr>
        <w:t>аборант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2D0A85">
        <w:rPr>
          <w:sz w:val="28"/>
          <w:szCs w:val="28"/>
        </w:rPr>
        <w:t>технических исполнителей</w:t>
      </w:r>
      <w:r w:rsidRPr="000E2353">
        <w:rPr>
          <w:sz w:val="28"/>
          <w:szCs w:val="28"/>
        </w:rPr>
        <w:t>.</w:t>
      </w:r>
    </w:p>
    <w:p w:rsidR="002B0DA3" w:rsidRPr="000E2353" w:rsidRDefault="00F63185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CB6EBD" w:rsidRPr="000E2353">
        <w:rPr>
          <w:sz w:val="28"/>
          <w:szCs w:val="28"/>
        </w:rPr>
        <w:t xml:space="preserve">лаборанта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2B0DA3" w:rsidRPr="000E2353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</w:t>
      </w:r>
      <w:r w:rsidR="002D0A85">
        <w:rPr>
          <w:rFonts w:eastAsiaTheme="minorHAnsi"/>
          <w:sz w:val="28"/>
          <w:szCs w:val="28"/>
          <w:lang w:eastAsia="en-US"/>
        </w:rPr>
        <w:t>боты по специальности не менее 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EE4FA8">
      <w:pPr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D518BE" w:rsidRPr="00AA3EFA" w:rsidRDefault="00D518BE" w:rsidP="00D518BE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D518BE" w:rsidRPr="0072511B" w:rsidRDefault="00D518BE" w:rsidP="00D518B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Default="00D518BE" w:rsidP="00D518BE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>
        <w:rPr>
          <w:sz w:val="28"/>
          <w:szCs w:val="28"/>
        </w:rPr>
        <w:t>.</w:t>
      </w:r>
    </w:p>
    <w:p w:rsidR="00CB6EBD" w:rsidRPr="000E2353" w:rsidRDefault="002B0DA3" w:rsidP="00D518BE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0E2353">
        <w:rPr>
          <w:sz w:val="28"/>
          <w:szCs w:val="28"/>
        </w:rPr>
        <w:t xml:space="preserve">1.4. </w:t>
      </w:r>
      <w:r w:rsidR="00744AA2" w:rsidRPr="000E2353">
        <w:rPr>
          <w:sz w:val="28"/>
          <w:szCs w:val="28"/>
        </w:rPr>
        <w:t>Л</w:t>
      </w:r>
      <w:r w:rsidR="006E4FA6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EE4FA8" w:rsidRPr="00977A7B" w:rsidRDefault="00EE4FA8" w:rsidP="00EE4FA8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EE4FA8" w:rsidRDefault="00EE4FA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D518B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44AA2" w:rsidRPr="000E2353">
        <w:rPr>
          <w:rFonts w:ascii="Times New Roman" w:hAnsi="Times New Roman"/>
          <w:sz w:val="28"/>
          <w:szCs w:val="28"/>
        </w:rPr>
        <w:t>Л</w:t>
      </w:r>
      <w:r w:rsidR="003829BA" w:rsidRPr="000E2353">
        <w:rPr>
          <w:rFonts w:ascii="Times New Roman" w:hAnsi="Times New Roman"/>
          <w:sz w:val="28"/>
          <w:szCs w:val="28"/>
        </w:rPr>
        <w:t>а</w:t>
      </w:r>
      <w:r w:rsidR="00744AA2" w:rsidRPr="000E2353">
        <w:rPr>
          <w:rFonts w:ascii="Times New Roman" w:hAnsi="Times New Roman"/>
          <w:sz w:val="28"/>
          <w:szCs w:val="28"/>
        </w:rPr>
        <w:t>борант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EE4FA8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EE4FA8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EE4FA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1.6. Л</w:t>
      </w:r>
      <w:r w:rsidR="003829BA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E20ED">
        <w:rPr>
          <w:sz w:val="28"/>
          <w:szCs w:val="28"/>
        </w:rPr>
        <w:t>старшему лаборанту</w:t>
      </w:r>
      <w:r w:rsidRPr="000E2353">
        <w:rPr>
          <w:sz w:val="28"/>
          <w:szCs w:val="28"/>
        </w:rPr>
        <w:t>.</w:t>
      </w:r>
    </w:p>
    <w:p w:rsidR="00A06FC5" w:rsidRDefault="00744AA2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1.7. В период отсутствия л</w:t>
      </w:r>
      <w:r w:rsidR="006A154F" w:rsidRPr="000E2353">
        <w:rPr>
          <w:rFonts w:ascii="Times New Roman" w:hAnsi="Times New Roman" w:cs="Times New Roman"/>
          <w:sz w:val="28"/>
          <w:szCs w:val="28"/>
        </w:rPr>
        <w:t>аборанта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2.1. Подготовка лабораторных работ в соответствии с планом учебных занятий.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lastRenderedPageBreak/>
        <w:t>2.2. Ассистирование педагогическому работнику, проводящему лабораторные работы.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аборант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682280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682280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Pr="00682280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682280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682280" w:rsidRP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3.2.4. Выполняет лабораторные анализы, испытания, измерения и другие виды работ при проведении исследований и разработок.</w:t>
      </w:r>
    </w:p>
    <w:p w:rsidR="00682280" w:rsidRP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280">
        <w:rPr>
          <w:rFonts w:ascii="Times New Roman" w:eastAsiaTheme="minorHAnsi" w:hAnsi="Times New Roman" w:cs="Times New Roman"/>
          <w:sz w:val="28"/>
          <w:szCs w:val="28"/>
          <w:lang w:eastAsia="en-US"/>
        </w:rPr>
        <w:t>3.2.5.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682280" w:rsidRP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280">
        <w:rPr>
          <w:rFonts w:ascii="Times New Roman" w:eastAsiaTheme="minorHAnsi" w:hAnsi="Times New Roman" w:cs="Times New Roman"/>
          <w:sz w:val="28"/>
          <w:szCs w:val="28"/>
          <w:lang w:eastAsia="en-US"/>
        </w:rPr>
        <w:t>3.2.6.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682280" w:rsidRP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3.2.7. Выполняет различные вычислительные и графические работы, связанные с проводимыми исследованиями и экспериментами.</w:t>
      </w:r>
    </w:p>
    <w:p w:rsid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3.2.8. Принимает участие в составлении</w:t>
      </w:r>
      <w:r w:rsidRPr="000E2353">
        <w:rPr>
          <w:rFonts w:eastAsiaTheme="minorHAnsi"/>
          <w:sz w:val="28"/>
          <w:szCs w:val="28"/>
          <w:lang w:eastAsia="en-US"/>
        </w:rPr>
        <w:t xml:space="preserve"> и оформлении технической документации по выполненным работам.</w:t>
      </w:r>
    </w:p>
    <w:p w:rsidR="00EE4FA8" w:rsidRPr="00977A7B" w:rsidRDefault="00EE4FA8" w:rsidP="00EE4FA8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3.3. В рамках выполнения своих трудовых функций исполняет поручения своего непосредственного руководителя.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исполнения своих трудовых функций.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43D63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>аздел «Общеотраслевые Квалификационные характеристики должностей работников, занятых на предприятиях, в учреждениях и организациях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»,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EE4FA8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E43D63">
        <w:rPr>
          <w:rFonts w:ascii="Times New Roman" w:hAnsi="Times New Roman" w:cs="Times New Roman"/>
          <w:sz w:val="28"/>
          <w:szCs w:val="28"/>
        </w:rPr>
        <w:t xml:space="preserve"> 37</w:t>
      </w:r>
      <w:r w:rsidR="009A6295">
        <w:rPr>
          <w:rFonts w:ascii="Times New Roman" w:hAnsi="Times New Roman" w:cs="Times New Roman"/>
          <w:sz w:val="28"/>
          <w:szCs w:val="28"/>
        </w:rPr>
        <w:t>.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682280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682280" w:rsidRDefault="00F63185" w:rsidP="00EE4FA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228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682280">
        <w:rPr>
          <w:rFonts w:ascii="Times New Roman" w:hAnsi="Times New Roman" w:cs="Times New Roman"/>
          <w:sz w:val="28"/>
          <w:szCs w:val="28"/>
        </w:rPr>
        <w:tab/>
      </w:r>
      <w:r w:rsidRPr="00682280">
        <w:rPr>
          <w:rFonts w:ascii="Times New Roman" w:hAnsi="Times New Roman" w:cs="Times New Roman"/>
          <w:sz w:val="28"/>
          <w:szCs w:val="28"/>
        </w:rPr>
        <w:tab/>
      </w:r>
      <w:r w:rsidRPr="006822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682280" w:rsidRDefault="00F63185" w:rsidP="00EE4FA8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682280" w:rsidRDefault="00F63185" w:rsidP="00EE4FA8">
      <w:pPr>
        <w:spacing w:line="300" w:lineRule="exact"/>
        <w:jc w:val="both"/>
        <w:rPr>
          <w:sz w:val="28"/>
          <w:szCs w:val="28"/>
        </w:rPr>
      </w:pPr>
      <w:r w:rsidRPr="00682280">
        <w:rPr>
          <w:sz w:val="28"/>
          <w:szCs w:val="28"/>
        </w:rPr>
        <w:t xml:space="preserve">Начальник управления кадров </w:t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  <w:t xml:space="preserve">             Н.Ю.Иваненко</w:t>
      </w:r>
    </w:p>
    <w:p w:rsidR="00F63185" w:rsidRPr="00682280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682280" w:rsidRDefault="00F63185" w:rsidP="00EE4FA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228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Default="00F63185" w:rsidP="00EE4FA8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682280">
        <w:rPr>
          <w:rFonts w:ascii="Times New Roman" w:hAnsi="Times New Roman"/>
          <w:sz w:val="24"/>
          <w:szCs w:val="24"/>
        </w:rPr>
        <w:t>(фамилия/имя/отчество сотрудника, подпись, дата)</w:t>
      </w:r>
    </w:p>
    <w:sectPr w:rsidR="00A06FC5" w:rsidSect="00682280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3E" w:rsidRDefault="002E483E" w:rsidP="008B55DC">
      <w:r>
        <w:separator/>
      </w:r>
    </w:p>
  </w:endnote>
  <w:endnote w:type="continuationSeparator" w:id="0">
    <w:p w:rsidR="002E483E" w:rsidRDefault="002E483E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3E" w:rsidRDefault="002E483E" w:rsidP="008B55DC">
      <w:r>
        <w:separator/>
      </w:r>
    </w:p>
  </w:footnote>
  <w:footnote w:type="continuationSeparator" w:id="0">
    <w:p w:rsidR="002E483E" w:rsidRDefault="002E483E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7F21"/>
    <w:rsid w:val="000633DF"/>
    <w:rsid w:val="000A4022"/>
    <w:rsid w:val="000E2353"/>
    <w:rsid w:val="000F7106"/>
    <w:rsid w:val="001D7B34"/>
    <w:rsid w:val="001F00F4"/>
    <w:rsid w:val="00215FE1"/>
    <w:rsid w:val="00257136"/>
    <w:rsid w:val="00286C7D"/>
    <w:rsid w:val="002B0DA3"/>
    <w:rsid w:val="002C2F21"/>
    <w:rsid w:val="002D0A85"/>
    <w:rsid w:val="002E483E"/>
    <w:rsid w:val="00354BFA"/>
    <w:rsid w:val="003829BA"/>
    <w:rsid w:val="003A5EEA"/>
    <w:rsid w:val="00460963"/>
    <w:rsid w:val="00474982"/>
    <w:rsid w:val="00494BA6"/>
    <w:rsid w:val="00495A63"/>
    <w:rsid w:val="004C3408"/>
    <w:rsid w:val="004C7176"/>
    <w:rsid w:val="005672AD"/>
    <w:rsid w:val="005829CB"/>
    <w:rsid w:val="006066DD"/>
    <w:rsid w:val="00657167"/>
    <w:rsid w:val="00682280"/>
    <w:rsid w:val="006A154F"/>
    <w:rsid w:val="006E20ED"/>
    <w:rsid w:val="006E4FA6"/>
    <w:rsid w:val="007028DD"/>
    <w:rsid w:val="00743B22"/>
    <w:rsid w:val="00744AA2"/>
    <w:rsid w:val="007A0070"/>
    <w:rsid w:val="007B0D0F"/>
    <w:rsid w:val="007C3787"/>
    <w:rsid w:val="007E1D94"/>
    <w:rsid w:val="007E536F"/>
    <w:rsid w:val="0081322F"/>
    <w:rsid w:val="008A23BC"/>
    <w:rsid w:val="008B55DC"/>
    <w:rsid w:val="009A6295"/>
    <w:rsid w:val="00A06FC5"/>
    <w:rsid w:val="00A50EE2"/>
    <w:rsid w:val="00A75E4B"/>
    <w:rsid w:val="00A86AF7"/>
    <w:rsid w:val="00C802DF"/>
    <w:rsid w:val="00CB6EBD"/>
    <w:rsid w:val="00D26485"/>
    <w:rsid w:val="00D34573"/>
    <w:rsid w:val="00D518BE"/>
    <w:rsid w:val="00DB29B8"/>
    <w:rsid w:val="00E43D63"/>
    <w:rsid w:val="00E43D7A"/>
    <w:rsid w:val="00E47D9A"/>
    <w:rsid w:val="00EE4FA8"/>
    <w:rsid w:val="00F14A2B"/>
    <w:rsid w:val="00F34680"/>
    <w:rsid w:val="00F63185"/>
    <w:rsid w:val="00F71617"/>
    <w:rsid w:val="00F94936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0B56"/>
  <w15:docId w15:val="{75917CF2-9D85-4899-98CC-34B4473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7EE54-038A-4C3D-922D-12D7598C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24</cp:revision>
  <dcterms:created xsi:type="dcterms:W3CDTF">2021-10-26T07:41:00Z</dcterms:created>
  <dcterms:modified xsi:type="dcterms:W3CDTF">2025-09-19T05:46:00Z</dcterms:modified>
</cp:coreProperties>
</file>